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p>
    <w:p>
      <w:pPr>
        <w:spacing w:line="700" w:lineRule="exact"/>
        <w:ind w:firstLine="1446" w:firstLineChars="400"/>
        <w:jc w:val="both"/>
        <w:rPr>
          <w:sz w:val="20"/>
          <w:szCs w:val="20"/>
        </w:rPr>
      </w:pPr>
      <w:r>
        <w:rPr>
          <w:rFonts w:hint="eastAsia" w:ascii="宋体" w:hAnsi="宋体" w:eastAsia="宋体" w:cs="宋体"/>
          <w:b/>
          <w:bCs/>
          <w:sz w:val="36"/>
          <w:szCs w:val="36"/>
        </w:rPr>
        <w:t>四川攀西高速公路开发股份有限公司</w:t>
      </w:r>
    </w:p>
    <w:p>
      <w:pPr>
        <w:spacing w:line="440" w:lineRule="exact"/>
        <w:jc w:val="center"/>
        <w:rPr>
          <w:rFonts w:asciiTheme="minorEastAsia" w:hAnsiTheme="minorEastAsia" w:eastAsiaTheme="minorEastAsia" w:cstheme="minorEastAsia"/>
          <w:b/>
          <w:color w:val="000000" w:themeColor="text1"/>
          <w:sz w:val="36"/>
          <w:szCs w:val="36"/>
        </w:rPr>
      </w:pPr>
      <w:r>
        <w:rPr>
          <w:rFonts w:hint="eastAsia" w:asciiTheme="minorEastAsia" w:hAnsiTheme="minorEastAsia" w:eastAsiaTheme="minorEastAsia" w:cstheme="minorEastAsia"/>
          <w:b/>
          <w:color w:val="000000" w:themeColor="text1"/>
          <w:sz w:val="36"/>
          <w:szCs w:val="36"/>
        </w:rPr>
        <w:t>2022-2023年印刷服务采购</w:t>
      </w:r>
    </w:p>
    <w:p>
      <w:pPr>
        <w:spacing w:line="440" w:lineRule="exact"/>
        <w:jc w:val="center"/>
        <w:rPr>
          <w:sz w:val="20"/>
          <w:szCs w:val="20"/>
        </w:rPr>
      </w:pPr>
    </w:p>
    <w:p>
      <w:pPr>
        <w:spacing w:line="440" w:lineRule="exact"/>
        <w:jc w:val="center"/>
        <w:rPr>
          <w:sz w:val="20"/>
          <w:szCs w:val="20"/>
        </w:rPr>
      </w:pPr>
    </w:p>
    <w:p>
      <w:pPr>
        <w:pStyle w:val="2"/>
        <w:ind w:left="440" w:firstLine="440"/>
      </w:pPr>
    </w:p>
    <w:p>
      <w:pPr>
        <w:autoSpaceDE w:val="0"/>
        <w:autoSpaceDN w:val="0"/>
        <w:spacing w:before="240" w:line="720" w:lineRule="atLeast"/>
        <w:jc w:val="center"/>
        <w:textAlignment w:val="bottom"/>
        <w:rPr>
          <w:rFonts w:hint="eastAsia" w:ascii="方正小标宋_GBK" w:hAnsi="宋体" w:eastAsia="方正小标宋_GBK" w:cs="宋体"/>
          <w:sz w:val="84"/>
          <w:szCs w:val="84"/>
        </w:rPr>
      </w:pPr>
      <w:r>
        <w:rPr>
          <w:rFonts w:hint="eastAsia" w:ascii="方正小标宋_GBK" w:eastAsia="方正小标宋_GBK" w:hAnsiTheme="minorEastAsia" w:cstheme="minorEastAsia"/>
          <w:sz w:val="84"/>
          <w:szCs w:val="84"/>
        </w:rPr>
        <w:t>询 价 文 件</w:t>
      </w: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rPr>
          <w:sz w:val="20"/>
          <w:szCs w:val="20"/>
        </w:rPr>
      </w:pPr>
    </w:p>
    <w:p>
      <w:pPr>
        <w:spacing w:line="440" w:lineRule="exact"/>
        <w:rPr>
          <w:sz w:val="20"/>
          <w:szCs w:val="20"/>
        </w:rPr>
      </w:pPr>
    </w:p>
    <w:p>
      <w:pPr>
        <w:spacing w:line="440" w:lineRule="exact"/>
        <w:rPr>
          <w:sz w:val="20"/>
          <w:szCs w:val="20"/>
        </w:rPr>
      </w:pPr>
    </w:p>
    <w:p>
      <w:pPr>
        <w:spacing w:line="440" w:lineRule="exact"/>
        <w:rPr>
          <w:sz w:val="20"/>
          <w:szCs w:val="20"/>
        </w:rPr>
      </w:pPr>
    </w:p>
    <w:p>
      <w:pPr>
        <w:pStyle w:val="2"/>
        <w:ind w:left="440" w:firstLine="440"/>
      </w:pPr>
    </w:p>
    <w:p>
      <w:pPr>
        <w:pStyle w:val="2"/>
        <w:ind w:left="440" w:firstLine="440"/>
      </w:pPr>
    </w:p>
    <w:p>
      <w:pPr>
        <w:spacing w:line="700" w:lineRule="exact"/>
        <w:ind w:firstLine="1080" w:firstLineChars="300"/>
        <w:jc w:val="both"/>
        <w:rPr>
          <w:rFonts w:hint="eastAsia" w:ascii="宋体" w:hAnsi="宋体" w:eastAsia="宋体" w:cs="宋体"/>
          <w:sz w:val="36"/>
          <w:szCs w:val="36"/>
        </w:rPr>
      </w:pPr>
      <w:r>
        <w:rPr>
          <w:rFonts w:hint="eastAsia" w:ascii="宋体" w:hAnsi="宋体" w:eastAsia="宋体" w:cs="宋体"/>
          <w:sz w:val="36"/>
          <w:szCs w:val="36"/>
        </w:rPr>
        <w:t>四川攀西高速公路开发股份有限公司</w:t>
      </w:r>
    </w:p>
    <w:p>
      <w:pPr>
        <w:spacing w:line="700" w:lineRule="exact"/>
        <w:ind w:firstLine="2160" w:firstLineChars="600"/>
        <w:jc w:val="both"/>
        <w:rPr>
          <w:rFonts w:ascii="方正小标宋简体" w:hAnsi="宋体" w:eastAsia="方正小标宋简体"/>
          <w:sz w:val="36"/>
          <w:szCs w:val="36"/>
        </w:rPr>
      </w:pPr>
      <w:r>
        <w:rPr>
          <w:rFonts w:hint="eastAsia" w:ascii="宋体" w:hAnsi="宋体" w:eastAsia="宋体" w:cs="宋体"/>
          <w:sz w:val="36"/>
          <w:szCs w:val="36"/>
        </w:rPr>
        <w:t xml:space="preserve">    二0二二年</w:t>
      </w:r>
      <w:r>
        <w:rPr>
          <w:rFonts w:hint="eastAsia" w:ascii="宋体" w:hAnsi="宋体" w:eastAsia="宋体" w:cs="宋体"/>
          <w:sz w:val="36"/>
          <w:szCs w:val="36"/>
          <w:lang w:eastAsia="zh-CN"/>
        </w:rPr>
        <w:t>二</w:t>
      </w:r>
      <w:r>
        <w:rPr>
          <w:rFonts w:hint="eastAsia" w:ascii="宋体" w:hAnsi="宋体" w:eastAsia="宋体" w:cs="宋体"/>
          <w:sz w:val="36"/>
          <w:szCs w:val="36"/>
        </w:rPr>
        <w:t>月</w:t>
      </w:r>
    </w:p>
    <w:p>
      <w:pPr>
        <w:spacing w:line="220" w:lineRule="atLeast"/>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pPr>
        <w:pStyle w:val="11"/>
        <w:rPr>
          <w:rStyle w:val="16"/>
          <w:color w:val="000000" w:themeColor="text1"/>
        </w:rPr>
      </w:pPr>
      <w:r>
        <w:fldChar w:fldCharType="begin"/>
      </w:r>
      <w:r>
        <w:instrText xml:space="preserve"> HYPERLINK \l "_Toc27584782" </w:instrText>
      </w:r>
      <w:r>
        <w:fldChar w:fldCharType="separate"/>
      </w:r>
      <w:r>
        <w:rPr>
          <w:rStyle w:val="16"/>
          <w:rFonts w:hint="eastAsia" w:cs="宋体"/>
          <w:color w:val="000000" w:themeColor="text1"/>
          <w:u w:val="none"/>
        </w:rPr>
        <w:t>第一章</w:t>
      </w:r>
      <w:r>
        <w:rPr>
          <w:rStyle w:val="16"/>
          <w:rFonts w:cs="宋体"/>
          <w:color w:val="000000" w:themeColor="text1"/>
          <w:u w:val="none"/>
        </w:rPr>
        <w:t xml:space="preserve">  </w:t>
      </w:r>
      <w:r>
        <w:rPr>
          <w:rStyle w:val="16"/>
          <w:rFonts w:hint="eastAsia" w:cs="宋体"/>
          <w:color w:val="000000" w:themeColor="text1"/>
          <w:u w:val="none"/>
        </w:rPr>
        <w:t>询价公告</w:t>
      </w:r>
      <w:r>
        <w:rPr>
          <w:color w:val="000000" w:themeColor="text1"/>
        </w:rPr>
        <w:tab/>
      </w:r>
      <w:r>
        <w:rPr>
          <w:rFonts w:hint="eastAsia"/>
          <w:color w:val="000000" w:themeColor="text1"/>
        </w:rPr>
        <w:t>2</w:t>
      </w:r>
      <w:r>
        <w:rPr>
          <w:rFonts w:hint="eastAsia"/>
          <w:color w:val="000000" w:themeColor="text1"/>
        </w:rPr>
        <w:fldChar w:fldCharType="end"/>
      </w:r>
    </w:p>
    <w:p>
      <w:pPr>
        <w:rPr>
          <w:color w:val="000000" w:themeColor="text1"/>
        </w:rPr>
      </w:pPr>
    </w:p>
    <w:p>
      <w:pPr>
        <w:pStyle w:val="11"/>
        <w:rPr>
          <w:rFonts w:hint="eastAsia" w:eastAsia="宋体"/>
          <w:color w:val="000000" w:themeColor="text1"/>
          <w:lang w:eastAsia="zh-CN"/>
        </w:rPr>
      </w:pPr>
      <w:r>
        <w:fldChar w:fldCharType="begin"/>
      </w:r>
      <w:r>
        <w:instrText xml:space="preserve"> HYPERLINK \l "_Toc27584791" </w:instrText>
      </w:r>
      <w:r>
        <w:fldChar w:fldCharType="separate"/>
      </w:r>
      <w:r>
        <w:rPr>
          <w:rStyle w:val="16"/>
          <w:rFonts w:hint="eastAsia" w:cs="宋体"/>
          <w:color w:val="000000" w:themeColor="text1"/>
          <w:u w:val="none"/>
        </w:rPr>
        <w:t>第二章</w:t>
      </w:r>
      <w:r>
        <w:rPr>
          <w:rStyle w:val="16"/>
          <w:rFonts w:cs="宋体"/>
          <w:color w:val="000000" w:themeColor="text1"/>
          <w:u w:val="none"/>
        </w:rPr>
        <w:t xml:space="preserve">  </w:t>
      </w:r>
      <w:r>
        <w:rPr>
          <w:rStyle w:val="16"/>
          <w:rFonts w:hint="eastAsia" w:cs="宋体"/>
          <w:color w:val="000000" w:themeColor="text1"/>
          <w:u w:val="none"/>
        </w:rPr>
        <w:t>报价人须知</w:t>
      </w:r>
      <w:r>
        <w:rPr>
          <w:color w:val="000000" w:themeColor="text1"/>
        </w:rPr>
        <w:tab/>
      </w:r>
      <w:r>
        <w:rPr>
          <w:color w:val="000000" w:themeColor="text1"/>
        </w:rPr>
        <w:fldChar w:fldCharType="end"/>
      </w:r>
      <w:r>
        <w:rPr>
          <w:rFonts w:hint="eastAsia"/>
          <w:color w:val="000000" w:themeColor="text1"/>
          <w:lang w:val="en-US" w:eastAsia="zh-CN"/>
        </w:rPr>
        <w:t>5</w:t>
      </w:r>
    </w:p>
    <w:p/>
    <w:p>
      <w:pPr>
        <w:pStyle w:val="11"/>
        <w:rPr>
          <w:rStyle w:val="16"/>
          <w:color w:val="000000" w:themeColor="text1"/>
          <w:u w:val="none"/>
        </w:rPr>
      </w:pPr>
      <w:r>
        <w:rPr>
          <w:rStyle w:val="16"/>
          <w:rFonts w:hint="eastAsia" w:cs="宋体"/>
          <w:color w:val="000000" w:themeColor="text1"/>
          <w:u w:val="none"/>
        </w:rPr>
        <w:t>第三章</w:t>
      </w:r>
      <w:r>
        <w:rPr>
          <w:rStyle w:val="16"/>
          <w:rFonts w:hint="eastAsia" w:cs="宋体"/>
          <w:color w:val="000000" w:themeColor="text1"/>
          <w:u w:val="none"/>
          <w:lang w:val="en-US" w:eastAsia="zh-CN"/>
        </w:rPr>
        <w:t xml:space="preserve">  </w:t>
      </w:r>
      <w:r>
        <w:rPr>
          <w:rFonts w:hint="eastAsia"/>
          <w:color w:val="000000" w:themeColor="text1"/>
        </w:rPr>
        <w:t>评审办法</w:t>
      </w:r>
      <w:r>
        <w:fldChar w:fldCharType="begin"/>
      </w:r>
      <w:r>
        <w:instrText xml:space="preserve"> HYPERLINK \l "_Toc27584791" </w:instrText>
      </w:r>
      <w:r>
        <w:fldChar w:fldCharType="separate"/>
      </w:r>
      <w:r>
        <w:rPr>
          <w:color w:val="000000" w:themeColor="text1"/>
        </w:rPr>
        <w:tab/>
      </w:r>
      <w:r>
        <w:rPr>
          <w:rFonts w:hint="eastAsia"/>
          <w:color w:val="000000" w:themeColor="text1"/>
          <w:lang w:val="en-US" w:eastAsia="zh-CN"/>
        </w:rPr>
        <w:t>9</w:t>
      </w:r>
      <w:r>
        <w:rPr>
          <w:rFonts w:hint="eastAsia"/>
          <w:color w:val="000000" w:themeColor="text1"/>
        </w:rPr>
        <w:fldChar w:fldCharType="end"/>
      </w:r>
    </w:p>
    <w:p>
      <w:pPr>
        <w:rPr>
          <w:color w:val="000000" w:themeColor="text1"/>
        </w:rPr>
      </w:pPr>
    </w:p>
    <w:p>
      <w:pPr>
        <w:pStyle w:val="11"/>
        <w:rPr>
          <w:rStyle w:val="16"/>
          <w:rFonts w:hint="default" w:eastAsia="宋体"/>
          <w:color w:val="000000" w:themeColor="text1"/>
          <w:u w:val="none"/>
          <w:lang w:val="en-US" w:eastAsia="zh-CN"/>
        </w:rPr>
      </w:pPr>
      <w:r>
        <w:fldChar w:fldCharType="begin"/>
      </w:r>
      <w:r>
        <w:instrText xml:space="preserve"> HYPERLINK \l "_Toc27584808" </w:instrText>
      </w:r>
      <w:r>
        <w:fldChar w:fldCharType="separate"/>
      </w:r>
      <w:r>
        <w:rPr>
          <w:rStyle w:val="16"/>
          <w:rFonts w:hint="eastAsia" w:cs="宋体"/>
          <w:color w:val="000000" w:themeColor="text1"/>
          <w:u w:val="none"/>
        </w:rPr>
        <w:t>第四章</w:t>
      </w:r>
      <w:r>
        <w:rPr>
          <w:rStyle w:val="16"/>
          <w:rFonts w:cs="宋体"/>
          <w:color w:val="000000" w:themeColor="text1"/>
          <w:u w:val="none"/>
        </w:rPr>
        <w:t xml:space="preserve">  </w:t>
      </w:r>
      <w:r>
        <w:rPr>
          <w:rStyle w:val="16"/>
          <w:rFonts w:hint="eastAsia" w:cs="宋体"/>
          <w:color w:val="000000" w:themeColor="text1"/>
          <w:u w:val="none"/>
        </w:rPr>
        <w:t>报价文件格式</w:t>
      </w:r>
      <w:r>
        <w:rPr>
          <w:color w:val="000000" w:themeColor="text1"/>
        </w:rPr>
        <w:tab/>
      </w:r>
      <w:r>
        <w:rPr>
          <w:color w:val="000000" w:themeColor="text1"/>
        </w:rPr>
        <w:fldChar w:fldCharType="end"/>
      </w:r>
      <w:r>
        <w:rPr>
          <w:rStyle w:val="16"/>
          <w:rFonts w:hint="eastAsia"/>
          <w:color w:val="000000" w:themeColor="text1"/>
          <w:u w:val="none"/>
          <w:lang w:val="en-US" w:eastAsia="zh-CN"/>
        </w:rPr>
        <w:t>11</w:t>
      </w:r>
    </w:p>
    <w:p>
      <w:pPr>
        <w:rPr>
          <w:color w:val="000000" w:themeColor="text1"/>
        </w:rPr>
      </w:pPr>
    </w:p>
    <w:p>
      <w:pPr>
        <w:pStyle w:val="11"/>
        <w:rPr>
          <w:rStyle w:val="16"/>
          <w:rFonts w:hint="default" w:eastAsia="宋体"/>
          <w:color w:val="000000" w:themeColor="text1"/>
          <w:u w:val="none"/>
          <w:lang w:val="en-US" w:eastAsia="zh-CN"/>
        </w:rPr>
      </w:pPr>
      <w:r>
        <w:rPr>
          <w:rFonts w:hint="eastAsia" w:asciiTheme="minorEastAsia" w:hAnsiTheme="minorEastAsia" w:eastAsiaTheme="minorEastAsia" w:cstheme="minorEastAsia"/>
          <w:b w:val="0"/>
          <w:bCs w:val="0"/>
          <w:color w:val="000000" w:themeColor="text1"/>
          <w:sz w:val="24"/>
          <w:szCs w:val="24"/>
        </w:rPr>
        <w:t xml:space="preserve">第五章  </w:t>
      </w:r>
      <w:r>
        <w:rPr>
          <w:rFonts w:hint="eastAsia" w:asciiTheme="minorEastAsia" w:hAnsiTheme="minorEastAsia" w:eastAsiaTheme="minorEastAsia" w:cstheme="minorEastAsia"/>
          <w:b w:val="0"/>
          <w:bCs w:val="0"/>
          <w:color w:val="000000" w:themeColor="text1"/>
          <w:sz w:val="24"/>
          <w:szCs w:val="24"/>
          <w:lang w:eastAsia="zh-CN"/>
        </w:rPr>
        <w:t>合同格式</w:t>
      </w:r>
      <w:r>
        <w:rPr>
          <w:color w:val="000000" w:themeColor="text1"/>
        </w:rPr>
        <w:tab/>
      </w:r>
      <w:r>
        <w:rPr>
          <w:rFonts w:hint="eastAsia"/>
          <w:color w:val="000000" w:themeColor="text1"/>
          <w:lang w:val="en-US" w:eastAsia="zh-CN"/>
        </w:rPr>
        <w:t>26</w:t>
      </w:r>
    </w:p>
    <w:p>
      <w:pPr>
        <w:rPr>
          <w:color w:val="000000" w:themeColor="text1"/>
        </w:rPr>
      </w:pPr>
    </w:p>
    <w:p>
      <w:pPr>
        <w:rPr>
          <w:rFonts w:hint="eastAsia" w:asciiTheme="minorEastAsia" w:hAnsiTheme="minorEastAsia" w:eastAsiaTheme="minorEastAsia" w:cstheme="minorEastAsia"/>
          <w:b w:val="0"/>
          <w:bCs w:val="0"/>
          <w:color w:val="000000" w:themeColor="text1"/>
          <w:sz w:val="24"/>
          <w:szCs w:val="24"/>
          <w:lang w:eastAsia="zh-CN"/>
        </w:rPr>
      </w:pPr>
      <w:r>
        <w:rPr>
          <w:color w:val="000000" w:themeColor="text1"/>
        </w:rPr>
        <w:tab/>
      </w:r>
      <w:r>
        <w:rPr>
          <w:rFonts w:hint="eastAsia" w:asciiTheme="minorEastAsia" w:hAnsiTheme="minorEastAsia" w:eastAsiaTheme="minorEastAsia" w:cstheme="minorEastAsia"/>
          <w:b w:val="0"/>
          <w:bCs w:val="0"/>
          <w:color w:val="000000" w:themeColor="text1"/>
          <w:sz w:val="24"/>
          <w:szCs w:val="24"/>
          <w:lang w:eastAsia="zh-CN"/>
        </w:rPr>
        <w:tab/>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方正小标宋_GBK" w:hAnsi="方正小标宋_GBK" w:eastAsia="方正小标宋_GBK" w:cs="方正小标宋_GBK"/>
          <w:sz w:val="52"/>
          <w:szCs w:val="52"/>
        </w:rPr>
      </w:pPr>
    </w:p>
    <w:p>
      <w:pPr>
        <w:pStyle w:val="2"/>
        <w:rPr>
          <w:rFonts w:ascii="方正小标宋_GBK" w:hAnsi="方正小标宋_GBK" w:eastAsia="方正小标宋_GBK" w:cs="方正小标宋_GBK"/>
          <w:sz w:val="52"/>
          <w:szCs w:val="52"/>
        </w:rPr>
      </w:pPr>
    </w:p>
    <w:p>
      <w:pPr>
        <w:pStyle w:val="2"/>
        <w:ind w:left="0" w:leftChars="0" w:firstLine="0" w:firstLineChars="0"/>
        <w:rPr>
          <w:rFonts w:ascii="方正小标宋_GBK" w:hAnsi="方正小标宋_GBK" w:eastAsia="方正小标宋_GBK" w:cs="方正小标宋_GBK"/>
          <w:sz w:val="52"/>
          <w:szCs w:val="52"/>
        </w:rPr>
      </w:pPr>
    </w:p>
    <w:p>
      <w:pPr>
        <w:pStyle w:val="2"/>
        <w:ind w:left="440" w:firstLine="440"/>
      </w:pPr>
    </w:p>
    <w:p>
      <w:pPr>
        <w:spacing w:line="22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第一章   询 价 公 告</w:t>
      </w:r>
    </w:p>
    <w:p>
      <w:pPr>
        <w:pStyle w:val="4"/>
        <w:spacing w:after="0" w:line="560" w:lineRule="exact"/>
        <w:ind w:firstLine="0"/>
        <w:jc w:val="left"/>
        <w:rPr>
          <w:rFonts w:ascii="仿宋_GB2312" w:hAnsi="仿宋_GB2312" w:eastAsia="仿宋_GB2312" w:cs="仿宋_GB2312"/>
          <w:b/>
          <w:bCs/>
          <w:i w:val="0"/>
          <w:sz w:val="32"/>
          <w:szCs w:val="32"/>
        </w:rPr>
      </w:pPr>
      <w:bookmarkStart w:id="0" w:name="_Toc27584783"/>
      <w:bookmarkStart w:id="1" w:name="_Toc447046977"/>
    </w:p>
    <w:p>
      <w:pPr>
        <w:pStyle w:val="4"/>
        <w:spacing w:after="0" w:line="560" w:lineRule="exact"/>
        <w:ind w:firstLine="0"/>
        <w:jc w:val="left"/>
        <w:rPr>
          <w:rFonts w:cs="仿宋_GB2312" w:asciiTheme="minorEastAsia" w:hAnsiTheme="minorEastAsia" w:eastAsiaTheme="minorEastAsia"/>
          <w:b/>
          <w:bCs/>
          <w:i w:val="0"/>
          <w:sz w:val="24"/>
          <w:szCs w:val="24"/>
        </w:rPr>
      </w:pPr>
      <w:r>
        <w:rPr>
          <w:rFonts w:hint="eastAsia" w:cs="仿宋_GB2312" w:asciiTheme="minorEastAsia" w:hAnsiTheme="minorEastAsia" w:eastAsiaTheme="minorEastAsia"/>
          <w:b/>
          <w:bCs/>
          <w:i w:val="0"/>
          <w:sz w:val="24"/>
          <w:szCs w:val="24"/>
        </w:rPr>
        <w:t>1.询价条件</w:t>
      </w:r>
      <w:bookmarkEnd w:id="0"/>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根据四川攀西高速公路开发股份有限公司2022年工作计划安排</w:t>
      </w:r>
      <w:r>
        <w:rPr>
          <w:rFonts w:hint="eastAsia" w:cs="仿宋_GB2312" w:asciiTheme="minorEastAsia" w:hAnsiTheme="minorEastAsia" w:eastAsiaTheme="minorEastAsia"/>
          <w:color w:val="000000"/>
          <w:sz w:val="24"/>
          <w:szCs w:val="24"/>
        </w:rPr>
        <w:t>，现通过公开</w:t>
      </w:r>
      <w:r>
        <w:rPr>
          <w:rFonts w:hint="eastAsia" w:cs="仿宋_GB2312" w:asciiTheme="minorEastAsia" w:hAnsiTheme="minorEastAsia" w:eastAsiaTheme="minorEastAsia"/>
          <w:sz w:val="24"/>
          <w:szCs w:val="24"/>
        </w:rPr>
        <w:t>询价方式采购四川攀西高速公路开发股份有限公司2022-2023年印刷服务单位</w:t>
      </w:r>
      <w:r>
        <w:rPr>
          <w:rFonts w:hint="eastAsia" w:cs="仿宋_GB2312" w:asciiTheme="minorEastAsia" w:hAnsiTheme="minorEastAsia" w:eastAsiaTheme="minorEastAsia"/>
          <w:color w:val="FF0000"/>
          <w:sz w:val="24"/>
          <w:szCs w:val="24"/>
        </w:rPr>
        <w:t>。</w:t>
      </w:r>
      <w:r>
        <w:rPr>
          <w:rFonts w:hint="eastAsia" w:cs="仿宋_GB2312" w:asciiTheme="minorEastAsia" w:hAnsiTheme="minorEastAsia" w:eastAsiaTheme="minorEastAsia"/>
          <w:sz w:val="24"/>
          <w:szCs w:val="24"/>
        </w:rPr>
        <w:t>四川攀西高速公路开发股份有限公司作为询价人(简称 “询价人”)，对本项目进行询价。有意向且符合条件的供应商（以下简称“报价人”）均可参加本次询价。</w:t>
      </w:r>
    </w:p>
    <w:p>
      <w:pPr>
        <w:pStyle w:val="4"/>
        <w:spacing w:after="0" w:line="560" w:lineRule="exact"/>
        <w:ind w:firstLine="0"/>
        <w:jc w:val="left"/>
        <w:rPr>
          <w:rFonts w:cs="仿宋_GB2312" w:asciiTheme="minorEastAsia" w:hAnsiTheme="minorEastAsia" w:eastAsiaTheme="minorEastAsia"/>
          <w:b/>
          <w:bCs/>
          <w:i w:val="0"/>
          <w:sz w:val="24"/>
          <w:szCs w:val="24"/>
        </w:rPr>
      </w:pPr>
      <w:bookmarkStart w:id="2" w:name="_Toc27584784"/>
      <w:r>
        <w:rPr>
          <w:rFonts w:hint="eastAsia" w:cs="仿宋_GB2312" w:asciiTheme="minorEastAsia" w:hAnsiTheme="minorEastAsia" w:eastAsiaTheme="minorEastAsia"/>
          <w:b/>
          <w:bCs/>
          <w:i w:val="0"/>
          <w:sz w:val="24"/>
          <w:szCs w:val="24"/>
        </w:rPr>
        <w:t>2.询价</w:t>
      </w:r>
      <w:bookmarkEnd w:id="1"/>
      <w:bookmarkEnd w:id="2"/>
      <w:r>
        <w:rPr>
          <w:rFonts w:hint="eastAsia" w:cs="仿宋_GB2312" w:asciiTheme="minorEastAsia" w:hAnsiTheme="minorEastAsia" w:eastAsiaTheme="minorEastAsia"/>
          <w:b/>
          <w:bCs/>
          <w:i w:val="0"/>
          <w:sz w:val="24"/>
          <w:szCs w:val="24"/>
        </w:rPr>
        <w:t>内容</w:t>
      </w:r>
    </w:p>
    <w:p>
      <w:pPr>
        <w:pStyle w:val="18"/>
        <w:spacing w:after="0" w:line="560" w:lineRule="exact"/>
        <w:ind w:firstLine="482"/>
        <w:rPr>
          <w:rFonts w:cs="仿宋_GB2312" w:asciiTheme="minorEastAsia" w:hAnsiTheme="minorEastAsia" w:eastAsiaTheme="minorEastAsia"/>
          <w:sz w:val="24"/>
          <w:szCs w:val="24"/>
        </w:rPr>
      </w:pPr>
      <w:r>
        <w:rPr>
          <w:rFonts w:hint="eastAsia" w:cs="仿宋_GB2312" w:asciiTheme="minorEastAsia" w:hAnsiTheme="minorEastAsia" w:eastAsiaTheme="minorEastAsia"/>
          <w:b/>
          <w:bCs/>
          <w:sz w:val="24"/>
          <w:szCs w:val="24"/>
        </w:rPr>
        <w:t>2.1询价范围：</w:t>
      </w:r>
      <w:bookmarkStart w:id="3" w:name="_Hlk77636150"/>
      <w:r>
        <w:rPr>
          <w:rFonts w:hint="eastAsia" w:cs="仿宋_GB2312" w:asciiTheme="minorEastAsia" w:hAnsiTheme="minorEastAsia" w:eastAsiaTheme="minorEastAsia"/>
          <w:sz w:val="24"/>
          <w:szCs w:val="24"/>
        </w:rPr>
        <w:t>四川攀西高速公路开发股份有限公司</w:t>
      </w:r>
      <w:bookmarkEnd w:id="3"/>
      <w:r>
        <w:rPr>
          <w:rFonts w:hint="eastAsia" w:cs="仿宋_GB2312" w:asciiTheme="minorEastAsia" w:hAnsiTheme="minorEastAsia" w:eastAsiaTheme="minorEastAsia"/>
          <w:sz w:val="24"/>
          <w:szCs w:val="24"/>
          <w:lang w:eastAsia="zh-CN"/>
        </w:rPr>
        <w:t>（机关及西昌管理处）</w:t>
      </w:r>
      <w:r>
        <w:rPr>
          <w:rFonts w:hint="eastAsia" w:cs="仿宋_GB2312" w:asciiTheme="minorEastAsia" w:hAnsiTheme="minorEastAsia" w:eastAsiaTheme="minorEastAsia"/>
          <w:sz w:val="24"/>
          <w:szCs w:val="24"/>
        </w:rPr>
        <w:t>相关业务部门统筹印制的各类</w:t>
      </w:r>
      <w:r>
        <w:rPr>
          <w:rFonts w:hint="eastAsia" w:cs="仿宋_GB2312" w:asciiTheme="minorEastAsia" w:hAnsiTheme="minorEastAsia" w:eastAsiaTheme="minorEastAsia"/>
          <w:color w:val="FF0000"/>
          <w:sz w:val="24"/>
          <w:szCs w:val="24"/>
        </w:rPr>
        <w:t>印刷品，包括：</w:t>
      </w:r>
      <w:r>
        <w:rPr>
          <w:rFonts w:hint="eastAsia" w:cs="仿宋_GB2312" w:asciiTheme="minorEastAsia" w:hAnsiTheme="minorEastAsia" w:eastAsiaTheme="minorEastAsia"/>
          <w:color w:val="000000" w:themeColor="text1"/>
          <w:sz w:val="24"/>
          <w:szCs w:val="24"/>
        </w:rPr>
        <w:t>图纸、合同、招标、询价、比选等文件、稿签纸、汇报材料、会议材料、</w:t>
      </w:r>
      <w:r>
        <w:rPr>
          <w:rFonts w:hint="eastAsia" w:cs="仿宋_GB2312" w:asciiTheme="minorEastAsia" w:hAnsiTheme="minorEastAsia" w:eastAsiaTheme="minorEastAsia"/>
          <w:sz w:val="24"/>
          <w:szCs w:val="24"/>
        </w:rPr>
        <w:t>制度办法汇编、培训资料、宣传单、宣传册、宣传海报、各类登记本、记录本、图书等的印刷、装订服务。包含印刷材料成本、打字（部分）、排版（部分）、版面设计、制作、印刷、装订、送货下货、税金等所有费用。印刷品的封面根据询价人对材质、颜色等需求制作，价格均包含在印刷品单价中。</w:t>
      </w:r>
    </w:p>
    <w:p>
      <w:pPr>
        <w:pStyle w:val="18"/>
        <w:spacing w:after="0" w:line="560" w:lineRule="exact"/>
        <w:ind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2.2报价人按询价人给定的工作量清单，根据自身经营情况报价，作为报价文件和合同文件内容之一。</w:t>
      </w:r>
    </w:p>
    <w:p>
      <w:pPr>
        <w:pStyle w:val="18"/>
        <w:spacing w:after="0" w:line="560" w:lineRule="exact"/>
        <w:ind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2.3工作量清单未罗列包含的印刷，询价人在价格同等的条件下优先选择中选的报价人。</w:t>
      </w:r>
    </w:p>
    <w:p>
      <w:pPr>
        <w:pStyle w:val="18"/>
        <w:spacing w:after="0" w:line="560" w:lineRule="exact"/>
        <w:ind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2.4报价人资格要求</w:t>
      </w:r>
    </w:p>
    <w:p>
      <w:pPr>
        <w:pStyle w:val="18"/>
        <w:spacing w:after="0" w:line="560" w:lineRule="exact"/>
        <w:ind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（1）在中华人民共和国境内注册，具有独立法人资格的印刷或广告企业。</w:t>
      </w:r>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（2）具有合法的营业执照、印刷经营许可证，银行开户证明以及相关资质证明。</w:t>
      </w:r>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（3）具有独立履行合同所必须的设施。</w:t>
      </w:r>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（4）近三年内，在经营活动中没有重大违法记录。</w:t>
      </w:r>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（5）具有良好的银行资信和商业信誉，没有处于被责令停业，财产被接管、冻结、破产状态。</w:t>
      </w:r>
    </w:p>
    <w:p>
      <w:pPr>
        <w:spacing w:after="0" w:line="560" w:lineRule="exact"/>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（6）报价人</w:t>
      </w:r>
      <w:r>
        <w:rPr>
          <w:rFonts w:hint="eastAsia" w:cs="仿宋_GB2312" w:asciiTheme="minorEastAsia" w:hAnsiTheme="minorEastAsia" w:eastAsiaTheme="minorEastAsia"/>
          <w:b/>
          <w:sz w:val="24"/>
          <w:szCs w:val="24"/>
          <w:lang w:eastAsia="zh-CN"/>
        </w:rPr>
        <w:t>注册地或子公司在</w:t>
      </w:r>
      <w:r>
        <w:rPr>
          <w:rFonts w:hint="eastAsia" w:cs="仿宋_GB2312" w:asciiTheme="minorEastAsia" w:hAnsiTheme="minorEastAsia" w:eastAsiaTheme="minorEastAsia"/>
          <w:b/>
          <w:sz w:val="24"/>
          <w:szCs w:val="24"/>
        </w:rPr>
        <w:t>西昌市城区。</w:t>
      </w:r>
    </w:p>
    <w:p>
      <w:pPr>
        <w:adjustRightInd/>
        <w:spacing w:after="0" w:line="560" w:lineRule="exact"/>
        <w:rPr>
          <w:rFonts w:cs="仿宋_GB2312" w:asciiTheme="minorEastAsia" w:hAnsiTheme="minorEastAsia" w:eastAsiaTheme="minorEastAsia"/>
          <w:b/>
          <w:kern w:val="11"/>
          <w:sz w:val="24"/>
          <w:szCs w:val="24"/>
        </w:rPr>
      </w:pPr>
      <w:r>
        <w:rPr>
          <w:rFonts w:hint="eastAsia" w:cs="仿宋_GB2312" w:asciiTheme="minorEastAsia" w:hAnsiTheme="minorEastAsia" w:eastAsiaTheme="minorEastAsia"/>
          <w:b/>
          <w:kern w:val="11"/>
          <w:sz w:val="24"/>
          <w:szCs w:val="24"/>
        </w:rPr>
        <w:t>3信誉要求</w:t>
      </w:r>
    </w:p>
    <w:p>
      <w:pPr>
        <w:adjustRightInd/>
        <w:spacing w:after="0" w:line="560" w:lineRule="exact"/>
        <w:ind w:firstLine="643"/>
        <w:rPr>
          <w:rFonts w:cs="仿宋_GB2312" w:asciiTheme="minorEastAsia" w:hAnsiTheme="minorEastAsia" w:eastAsiaTheme="minorEastAsia"/>
          <w:bCs/>
          <w:iCs/>
          <w:sz w:val="24"/>
          <w:szCs w:val="24"/>
        </w:rPr>
      </w:pPr>
      <w:r>
        <w:rPr>
          <w:rFonts w:hint="eastAsia" w:cs="仿宋_GB2312" w:asciiTheme="minorEastAsia" w:hAnsiTheme="minorEastAsia" w:eastAsiaTheme="minorEastAsia"/>
          <w:bCs/>
          <w:iCs/>
          <w:sz w:val="24"/>
          <w:szCs w:val="24"/>
        </w:rPr>
        <w:t>3.1在“信用中国”网站（http://www.creditchina.gov.cn/）中被列入失信被执行人和重大税收违法案件当事人名单的报价人，不得参加报价；</w:t>
      </w:r>
      <w:r>
        <w:rPr>
          <w:rFonts w:hint="eastAsia" w:cs="仿宋_GB2312" w:asciiTheme="minorEastAsia" w:hAnsiTheme="minorEastAsia" w:eastAsiaTheme="minorEastAsia"/>
          <w:sz w:val="24"/>
          <w:szCs w:val="24"/>
          <w:lang w:eastAsia="zh-CN"/>
        </w:rPr>
        <w:t>（报价人应提供相关信用资料）</w:t>
      </w:r>
    </w:p>
    <w:p>
      <w:pPr>
        <w:tabs>
          <w:tab w:val="left" w:pos="5220"/>
          <w:tab w:val="left" w:pos="5400"/>
          <w:tab w:val="left" w:pos="5580"/>
        </w:tabs>
        <w:autoSpaceDE w:val="0"/>
        <w:autoSpaceDN w:val="0"/>
        <w:spacing w:after="0" w:line="560" w:lineRule="exact"/>
        <w:ind w:firstLine="480" w:firstLineChars="200"/>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bCs/>
          <w:iCs/>
          <w:sz w:val="24"/>
          <w:szCs w:val="24"/>
        </w:rPr>
        <w:t>3.2</w:t>
      </w:r>
      <w:r>
        <w:rPr>
          <w:rFonts w:hint="eastAsia" w:cs="仿宋_GB2312" w:asciiTheme="minorEastAsia" w:hAnsiTheme="minorEastAsia" w:eastAsiaTheme="minorEastAsia"/>
          <w:bCs/>
          <w:sz w:val="24"/>
          <w:szCs w:val="24"/>
        </w:rPr>
        <w:t>在国家企业信用信息公示系统（http://www.gsxt.gov.cn/）中被列入严重违法失信企业名单的报价人，</w:t>
      </w:r>
      <w:r>
        <w:rPr>
          <w:rFonts w:hint="eastAsia" w:cs="仿宋_GB2312" w:asciiTheme="minorEastAsia" w:hAnsiTheme="minorEastAsia" w:eastAsiaTheme="minorEastAsia"/>
          <w:sz w:val="24"/>
          <w:szCs w:val="24"/>
        </w:rPr>
        <w:t>不得参加报价</w:t>
      </w:r>
      <w:r>
        <w:rPr>
          <w:rFonts w:hint="eastAsia" w:cs="仿宋_GB2312" w:asciiTheme="minorEastAsia" w:hAnsiTheme="minorEastAsia" w:eastAsiaTheme="minorEastAsia"/>
          <w:bCs/>
          <w:sz w:val="24"/>
          <w:szCs w:val="24"/>
        </w:rPr>
        <w:t>；</w:t>
      </w:r>
      <w:r>
        <w:rPr>
          <w:rFonts w:hint="eastAsia" w:cs="仿宋_GB2312" w:asciiTheme="minorEastAsia" w:hAnsiTheme="minorEastAsia" w:eastAsiaTheme="minorEastAsia"/>
          <w:sz w:val="24"/>
          <w:szCs w:val="24"/>
          <w:lang w:eastAsia="zh-CN"/>
        </w:rPr>
        <w:t>（报价人应提供相关信用资料）</w:t>
      </w:r>
    </w:p>
    <w:p>
      <w:pPr>
        <w:tabs>
          <w:tab w:val="left" w:pos="5220"/>
          <w:tab w:val="left" w:pos="5400"/>
          <w:tab w:val="left" w:pos="5580"/>
        </w:tabs>
        <w:autoSpaceDE w:val="0"/>
        <w:autoSpaceDN w:val="0"/>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3.3在2017年1月1日至本项目报价截止日期间，报价人（单位）、法定代表人、项目负责人没有被人民法院生效判决或裁定认定为行贿犯罪（报价人须提交无行贿犯罪的承诺函）。</w:t>
      </w:r>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3.4本次询价</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b/>
          <w:sz w:val="24"/>
          <w:szCs w:val="24"/>
          <w:u w:val="single"/>
        </w:rPr>
        <w:t>不接受</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联合体报价。</w:t>
      </w:r>
    </w:p>
    <w:p>
      <w:pPr>
        <w:spacing w:after="0" w:line="560" w:lineRule="exact"/>
        <w:rPr>
          <w:rFonts w:cs="仿宋_GB2312" w:asciiTheme="minorEastAsia" w:hAnsiTheme="minorEastAsia" w:eastAsiaTheme="minorEastAsia"/>
          <w:sz w:val="24"/>
          <w:szCs w:val="24"/>
        </w:rPr>
      </w:pPr>
      <w:bookmarkStart w:id="4" w:name="_Toc27584786"/>
      <w:bookmarkStart w:id="5" w:name="_Toc447046979"/>
      <w:r>
        <w:rPr>
          <w:rFonts w:hint="eastAsia" w:cs="仿宋_GB2312" w:asciiTheme="minorEastAsia" w:hAnsiTheme="minorEastAsia" w:eastAsiaTheme="minorEastAsia"/>
          <w:b/>
          <w:bCs/>
          <w:sz w:val="24"/>
          <w:szCs w:val="24"/>
        </w:rPr>
        <w:t>4.评标办法</w:t>
      </w:r>
      <w:bookmarkEnd w:id="4"/>
      <w:r>
        <w:rPr>
          <w:rFonts w:hint="eastAsia" w:cs="仿宋_GB2312" w:asciiTheme="minorEastAsia" w:hAnsiTheme="minorEastAsia" w:eastAsiaTheme="minorEastAsia"/>
          <w:b/>
          <w:bCs/>
          <w:sz w:val="24"/>
          <w:szCs w:val="24"/>
        </w:rPr>
        <w:t xml:space="preserve"> </w:t>
      </w:r>
    </w:p>
    <w:p>
      <w:pPr>
        <w:spacing w:after="0" w:line="560" w:lineRule="exact"/>
        <w:ind w:firstLine="480" w:firstLineChars="20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sz w:val="24"/>
          <w:szCs w:val="24"/>
        </w:rPr>
        <w:t>本次询价采用单信封形式，资格后审。评审方法采用经评审的最低报价法。</w:t>
      </w:r>
    </w:p>
    <w:p>
      <w:pPr>
        <w:pStyle w:val="4"/>
        <w:spacing w:after="0" w:line="560" w:lineRule="exact"/>
        <w:ind w:firstLine="0"/>
        <w:jc w:val="left"/>
        <w:rPr>
          <w:rFonts w:cs="仿宋_GB2312" w:asciiTheme="minorEastAsia" w:hAnsiTheme="minorEastAsia" w:eastAsiaTheme="minorEastAsia"/>
          <w:b/>
          <w:bCs/>
          <w:i w:val="0"/>
          <w:color w:val="000000"/>
          <w:sz w:val="24"/>
          <w:szCs w:val="24"/>
        </w:rPr>
      </w:pPr>
      <w:bookmarkStart w:id="6" w:name="_Toc27584787"/>
      <w:bookmarkStart w:id="7" w:name="_Toc13404"/>
      <w:r>
        <w:rPr>
          <w:rFonts w:hint="eastAsia" w:cs="仿宋_GB2312" w:asciiTheme="minorEastAsia" w:hAnsiTheme="minorEastAsia" w:eastAsiaTheme="minorEastAsia"/>
          <w:b/>
          <w:bCs/>
          <w:i w:val="0"/>
          <w:sz w:val="24"/>
          <w:szCs w:val="24"/>
        </w:rPr>
        <w:t>5.询价文件的获取</w:t>
      </w:r>
      <w:bookmarkEnd w:id="5"/>
      <w:bookmarkEnd w:id="6"/>
      <w:bookmarkEnd w:id="7"/>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color w:val="000000"/>
          <w:sz w:val="24"/>
          <w:szCs w:val="24"/>
        </w:rPr>
        <w:t>（1）凡有意参加询价的潜在报价人，请于</w:t>
      </w:r>
      <w:r>
        <w:rPr>
          <w:rFonts w:hint="eastAsia" w:cs="仿宋_GB2312" w:asciiTheme="minorEastAsia" w:hAnsiTheme="minorEastAsia" w:eastAsiaTheme="minorEastAsia"/>
          <w:b/>
          <w:color w:val="000000"/>
          <w:sz w:val="24"/>
          <w:szCs w:val="24"/>
          <w:u w:val="single"/>
        </w:rPr>
        <w:t>2022</w:t>
      </w:r>
      <w:r>
        <w:rPr>
          <w:rFonts w:hint="eastAsia" w:cs="仿宋_GB2312" w:asciiTheme="minorEastAsia" w:hAnsiTheme="minorEastAsia" w:eastAsiaTheme="minorEastAsia"/>
          <w:b/>
          <w:color w:val="000000"/>
          <w:sz w:val="24"/>
          <w:szCs w:val="24"/>
        </w:rPr>
        <w:t>年</w:t>
      </w:r>
      <w:r>
        <w:rPr>
          <w:rFonts w:hint="eastAsia" w:cs="仿宋_GB2312" w:asciiTheme="minorEastAsia" w:hAnsiTheme="minorEastAsia" w:eastAsiaTheme="minorEastAsia"/>
          <w:b/>
          <w:color w:val="000000"/>
          <w:sz w:val="24"/>
          <w:szCs w:val="24"/>
          <w:u w:val="single"/>
        </w:rPr>
        <w:t xml:space="preserve"> </w:t>
      </w:r>
      <w:r>
        <w:rPr>
          <w:rFonts w:hint="eastAsia" w:cs="仿宋_GB2312" w:asciiTheme="minorEastAsia" w:hAnsiTheme="minorEastAsia" w:eastAsiaTheme="minorEastAsia"/>
          <w:b/>
          <w:color w:val="000000"/>
          <w:sz w:val="24"/>
          <w:szCs w:val="24"/>
          <w:u w:val="single"/>
          <w:lang w:val="en-US" w:eastAsia="zh-CN"/>
        </w:rPr>
        <w:t>2</w:t>
      </w:r>
      <w:r>
        <w:rPr>
          <w:rFonts w:hint="eastAsia" w:cs="仿宋_GB2312" w:asciiTheme="minorEastAsia" w:hAnsiTheme="minorEastAsia" w:eastAsiaTheme="minorEastAsia"/>
          <w:b/>
          <w:color w:val="000000"/>
          <w:sz w:val="24"/>
          <w:szCs w:val="24"/>
        </w:rPr>
        <w:t>月</w:t>
      </w:r>
      <w:r>
        <w:rPr>
          <w:rFonts w:hint="eastAsia" w:cs="仿宋_GB2312" w:asciiTheme="minorEastAsia" w:hAnsiTheme="minorEastAsia" w:eastAsiaTheme="minorEastAsia"/>
          <w:b/>
          <w:color w:val="000000"/>
          <w:sz w:val="24"/>
          <w:szCs w:val="24"/>
          <w:u w:val="single"/>
        </w:rPr>
        <w:t xml:space="preserve">  </w:t>
      </w:r>
      <w:r>
        <w:rPr>
          <w:rFonts w:hint="eastAsia" w:cs="仿宋_GB2312" w:asciiTheme="minorEastAsia" w:hAnsiTheme="minorEastAsia" w:eastAsiaTheme="minorEastAsia"/>
          <w:b/>
          <w:color w:val="000000"/>
          <w:sz w:val="24"/>
          <w:szCs w:val="24"/>
          <w:u w:val="single"/>
          <w:lang w:val="en-US" w:eastAsia="zh-CN"/>
        </w:rPr>
        <w:t>15</w:t>
      </w:r>
      <w:r>
        <w:rPr>
          <w:rFonts w:hint="eastAsia" w:cs="仿宋_GB2312" w:asciiTheme="minorEastAsia" w:hAnsiTheme="minorEastAsia" w:eastAsiaTheme="minorEastAsia"/>
          <w:b/>
          <w:color w:val="000000"/>
          <w:sz w:val="24"/>
          <w:szCs w:val="24"/>
        </w:rPr>
        <w:t>日</w:t>
      </w:r>
      <w:r>
        <w:rPr>
          <w:rFonts w:hint="eastAsia" w:cs="仿宋_GB2312" w:asciiTheme="minorEastAsia" w:hAnsiTheme="minorEastAsia" w:eastAsiaTheme="minorEastAsia"/>
          <w:color w:val="000000"/>
          <w:sz w:val="24"/>
          <w:szCs w:val="24"/>
        </w:rPr>
        <w:t>至本项目</w:t>
      </w:r>
      <w:r>
        <w:rPr>
          <w:rFonts w:hint="eastAsia" w:cs="仿宋_GB2312" w:asciiTheme="minorEastAsia" w:hAnsiTheme="minorEastAsia" w:eastAsiaTheme="minorEastAsia"/>
          <w:sz w:val="24"/>
          <w:szCs w:val="24"/>
        </w:rPr>
        <w:t>报价文件截止日时间前在四川攀西高速公路开发股份有限公司网站（https://pxgs.scgs.com.cn/）免费匿名下载询价文件及参考资料。询价人不提供其他任何报名和询价文件获取的方式。</w:t>
      </w:r>
    </w:p>
    <w:p>
      <w:pPr>
        <w:spacing w:after="0" w:line="560" w:lineRule="exact"/>
        <w:ind w:firstLine="480" w:firstLineChars="200"/>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（2）询价文件补遗书（如有）由报价人</w:t>
      </w:r>
      <w:bookmarkStart w:id="8" w:name="_Hlt260239167"/>
      <w:bookmarkStart w:id="9" w:name="_Hlt260239166"/>
      <w:r>
        <w:rPr>
          <w:rFonts w:hint="eastAsia" w:cs="仿宋_GB2312" w:asciiTheme="minorEastAsia" w:hAnsiTheme="minorEastAsia" w:eastAsiaTheme="minorEastAsia"/>
          <w:color w:val="000000" w:themeColor="text1"/>
          <w:sz w:val="24"/>
          <w:szCs w:val="24"/>
        </w:rPr>
        <w:t>在</w:t>
      </w:r>
      <w:bookmarkEnd w:id="8"/>
      <w:bookmarkEnd w:id="9"/>
      <w:r>
        <w:rPr>
          <w:rFonts w:hint="eastAsia" w:cs="仿宋_GB2312" w:asciiTheme="minorEastAsia" w:hAnsiTheme="minorEastAsia" w:eastAsiaTheme="minorEastAsia"/>
          <w:color w:val="000000" w:themeColor="text1"/>
          <w:sz w:val="24"/>
          <w:szCs w:val="24"/>
        </w:rPr>
        <w:t>四川攀西高速公路开发股份有限公司网站（https://pxgs.scgs.com.cn/）上下载。</w:t>
      </w:r>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报价人应在报价期间适时关注询价人指定网站，并及时下载相关内容，询价人不再另行通知。查阅下载过程如有问题或疑问请及时与询价人联系；逾期未联系的，询价人视为报价人无任何问题，或是已收到或默认已收到，否则，造成的一切后果由报价人自负。</w:t>
      </w:r>
    </w:p>
    <w:p>
      <w:pPr>
        <w:pStyle w:val="4"/>
        <w:spacing w:after="0" w:line="560" w:lineRule="exact"/>
        <w:ind w:firstLine="0"/>
        <w:jc w:val="left"/>
        <w:rPr>
          <w:rFonts w:cs="仿宋_GB2312" w:asciiTheme="minorEastAsia" w:hAnsiTheme="minorEastAsia" w:eastAsiaTheme="minorEastAsia"/>
          <w:b/>
          <w:bCs/>
          <w:i w:val="0"/>
          <w:sz w:val="24"/>
          <w:szCs w:val="24"/>
        </w:rPr>
      </w:pPr>
      <w:bookmarkStart w:id="10" w:name="_Toc27584788"/>
      <w:r>
        <w:rPr>
          <w:rFonts w:hint="eastAsia" w:cs="仿宋_GB2312" w:asciiTheme="minorEastAsia" w:hAnsiTheme="minorEastAsia" w:eastAsiaTheme="minorEastAsia"/>
          <w:b/>
          <w:bCs/>
          <w:i w:val="0"/>
          <w:sz w:val="24"/>
          <w:szCs w:val="24"/>
        </w:rPr>
        <w:t>6.报价文件的递交及相关事宜</w:t>
      </w:r>
      <w:bookmarkEnd w:id="10"/>
    </w:p>
    <w:p>
      <w:pPr>
        <w:tabs>
          <w:tab w:val="left" w:pos="0"/>
          <w:tab w:val="left" w:pos="207"/>
        </w:tabs>
        <w:spacing w:after="0" w:line="560" w:lineRule="exact"/>
        <w:ind w:firstLine="482"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（1）</w:t>
      </w:r>
      <w:r>
        <w:rPr>
          <w:rFonts w:hint="eastAsia" w:cs="仿宋_GB2312" w:asciiTheme="minorEastAsia" w:hAnsiTheme="minorEastAsia" w:eastAsiaTheme="minorEastAsia"/>
          <w:sz w:val="24"/>
          <w:szCs w:val="24"/>
        </w:rPr>
        <w:t>询价人不召开报价预备会。</w:t>
      </w:r>
    </w:p>
    <w:p>
      <w:pPr>
        <w:tabs>
          <w:tab w:val="left" w:pos="5220"/>
          <w:tab w:val="left" w:pos="5400"/>
          <w:tab w:val="left" w:pos="5580"/>
        </w:tabs>
        <w:autoSpaceDE w:val="0"/>
        <w:autoSpaceDN w:val="0"/>
        <w:spacing w:after="0" w:line="560" w:lineRule="exact"/>
        <w:ind w:firstLine="482"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（2）</w:t>
      </w:r>
      <w:r>
        <w:rPr>
          <w:rFonts w:hint="eastAsia" w:cs="仿宋_GB2312" w:asciiTheme="minorEastAsia" w:hAnsiTheme="minorEastAsia" w:eastAsiaTheme="minorEastAsia"/>
          <w:sz w:val="24"/>
          <w:szCs w:val="24"/>
        </w:rPr>
        <w:t>报价文件送交的时间为</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u w:val="single"/>
          <w:lang w:val="en-US" w:eastAsia="zh-CN"/>
        </w:rPr>
        <w:t>2022</w:t>
      </w:r>
      <w:r>
        <w:rPr>
          <w:rFonts w:hint="eastAsia" w:cs="仿宋_GB2312" w:asciiTheme="minorEastAsia" w:hAnsiTheme="minorEastAsia" w:eastAsiaTheme="minorEastAsia"/>
          <w:b/>
          <w:color w:val="000000"/>
          <w:sz w:val="24"/>
          <w:szCs w:val="24"/>
          <w:u w:val="single"/>
        </w:rPr>
        <w:t xml:space="preserve"> </w:t>
      </w:r>
      <w:r>
        <w:rPr>
          <w:rFonts w:hint="eastAsia" w:cs="仿宋_GB2312" w:asciiTheme="minorEastAsia" w:hAnsiTheme="minorEastAsia" w:eastAsiaTheme="minorEastAsia"/>
          <w:b/>
          <w:color w:val="000000"/>
          <w:sz w:val="24"/>
          <w:szCs w:val="24"/>
        </w:rPr>
        <w:t>年</w:t>
      </w:r>
      <w:r>
        <w:rPr>
          <w:rFonts w:hint="eastAsia" w:cs="仿宋_GB2312" w:asciiTheme="minorEastAsia" w:hAnsiTheme="minorEastAsia" w:eastAsiaTheme="minorEastAsia"/>
          <w:b/>
          <w:color w:val="000000"/>
          <w:sz w:val="24"/>
          <w:szCs w:val="24"/>
          <w:u w:val="single"/>
        </w:rPr>
        <w:t xml:space="preserve"> </w:t>
      </w:r>
      <w:r>
        <w:rPr>
          <w:rFonts w:hint="eastAsia" w:cs="仿宋_GB2312" w:asciiTheme="minorEastAsia" w:hAnsiTheme="minorEastAsia" w:eastAsiaTheme="minorEastAsia"/>
          <w:b/>
          <w:color w:val="000000"/>
          <w:sz w:val="24"/>
          <w:szCs w:val="24"/>
          <w:u w:val="single"/>
          <w:lang w:val="en-US" w:eastAsia="zh-CN"/>
        </w:rPr>
        <w:t>2</w:t>
      </w:r>
      <w:r>
        <w:rPr>
          <w:rFonts w:hint="eastAsia" w:cs="仿宋_GB2312" w:asciiTheme="minorEastAsia" w:hAnsiTheme="minorEastAsia" w:eastAsiaTheme="minorEastAsia"/>
          <w:b/>
          <w:color w:val="000000"/>
          <w:sz w:val="24"/>
          <w:szCs w:val="24"/>
          <w:u w:val="single"/>
        </w:rPr>
        <w:t xml:space="preserve"> </w:t>
      </w:r>
      <w:r>
        <w:rPr>
          <w:rFonts w:hint="eastAsia" w:cs="仿宋_GB2312" w:asciiTheme="minorEastAsia" w:hAnsiTheme="minorEastAsia" w:eastAsiaTheme="minorEastAsia"/>
          <w:b/>
          <w:color w:val="000000"/>
          <w:sz w:val="24"/>
          <w:szCs w:val="24"/>
        </w:rPr>
        <w:t>月</w:t>
      </w:r>
      <w:r>
        <w:rPr>
          <w:rFonts w:hint="eastAsia" w:cs="仿宋_GB2312" w:asciiTheme="minorEastAsia" w:hAnsiTheme="minorEastAsia" w:eastAsiaTheme="minorEastAsia"/>
          <w:b/>
          <w:color w:val="000000"/>
          <w:sz w:val="24"/>
          <w:szCs w:val="24"/>
          <w:u w:val="single"/>
        </w:rPr>
        <w:t xml:space="preserve"> </w:t>
      </w:r>
      <w:r>
        <w:rPr>
          <w:rFonts w:hint="eastAsia" w:cs="仿宋_GB2312" w:asciiTheme="minorEastAsia" w:hAnsiTheme="minorEastAsia" w:eastAsiaTheme="minorEastAsia"/>
          <w:b/>
          <w:color w:val="000000"/>
          <w:sz w:val="24"/>
          <w:szCs w:val="24"/>
          <w:u w:val="single"/>
          <w:lang w:val="en-US" w:eastAsia="zh-CN"/>
        </w:rPr>
        <w:t>24</w:t>
      </w:r>
      <w:r>
        <w:rPr>
          <w:rFonts w:hint="eastAsia" w:cs="仿宋_GB2312" w:asciiTheme="minorEastAsia" w:hAnsiTheme="minorEastAsia" w:eastAsiaTheme="minorEastAsia"/>
          <w:b/>
          <w:color w:val="000000"/>
          <w:sz w:val="24"/>
          <w:szCs w:val="24"/>
        </w:rPr>
        <w:t>日</w:t>
      </w:r>
      <w:r>
        <w:rPr>
          <w:rFonts w:hint="eastAsia" w:cs="仿宋_GB2312" w:asciiTheme="minorEastAsia" w:hAnsiTheme="minorEastAsia" w:eastAsiaTheme="minorEastAsia"/>
          <w:b/>
          <w:color w:val="000000"/>
          <w:sz w:val="24"/>
          <w:szCs w:val="24"/>
          <w:lang w:eastAsia="zh-CN"/>
        </w:rPr>
        <w:t>下午</w:t>
      </w:r>
      <w:r>
        <w:rPr>
          <w:rFonts w:hint="eastAsia" w:cs="仿宋_GB2312" w:asciiTheme="minorEastAsia" w:hAnsiTheme="minorEastAsia" w:eastAsiaTheme="minorEastAsia"/>
          <w:b/>
          <w:color w:val="000000"/>
          <w:sz w:val="24"/>
          <w:szCs w:val="24"/>
          <w:lang w:val="en-US" w:eastAsia="zh-CN"/>
        </w:rPr>
        <w:t>16:30时</w:t>
      </w:r>
      <w:r>
        <w:rPr>
          <w:rFonts w:hint="eastAsia" w:cs="仿宋_GB2312" w:asciiTheme="minorEastAsia" w:hAnsiTheme="minorEastAsia" w:eastAsiaTheme="minorEastAsia"/>
          <w:color w:val="000000"/>
          <w:sz w:val="24"/>
          <w:szCs w:val="24"/>
        </w:rPr>
        <w:t>（北京时间），截止时间为</w:t>
      </w:r>
      <w:r>
        <w:rPr>
          <w:rFonts w:hint="eastAsia" w:cs="仿宋_GB2312" w:asciiTheme="minorEastAsia" w:hAnsiTheme="minorEastAsia" w:eastAsiaTheme="minorEastAsia"/>
          <w:color w:val="000000"/>
          <w:sz w:val="24"/>
          <w:szCs w:val="24"/>
          <w:u w:val="single"/>
        </w:rPr>
        <w:t xml:space="preserve"> </w:t>
      </w:r>
      <w:r>
        <w:rPr>
          <w:rFonts w:hint="eastAsia" w:cs="仿宋_GB2312" w:asciiTheme="minorEastAsia" w:hAnsiTheme="minorEastAsia" w:eastAsiaTheme="minorEastAsia"/>
          <w:color w:val="000000"/>
          <w:sz w:val="24"/>
          <w:szCs w:val="24"/>
          <w:u w:val="single"/>
          <w:lang w:val="en-US" w:eastAsia="zh-CN"/>
        </w:rPr>
        <w:t>2022</w:t>
      </w:r>
      <w:r>
        <w:rPr>
          <w:rFonts w:hint="eastAsia" w:cs="仿宋_GB2312" w:asciiTheme="minorEastAsia" w:hAnsiTheme="minorEastAsia" w:eastAsiaTheme="minorEastAsia"/>
          <w:b/>
          <w:color w:val="000000"/>
          <w:sz w:val="24"/>
          <w:szCs w:val="24"/>
        </w:rPr>
        <w:t>年</w:t>
      </w:r>
      <w:r>
        <w:rPr>
          <w:rFonts w:hint="eastAsia" w:cs="仿宋_GB2312" w:asciiTheme="minorEastAsia" w:hAnsiTheme="minorEastAsia" w:eastAsiaTheme="minorEastAsia"/>
          <w:b/>
          <w:color w:val="000000"/>
          <w:sz w:val="24"/>
          <w:szCs w:val="24"/>
          <w:u w:val="single"/>
        </w:rPr>
        <w:t xml:space="preserve"> </w:t>
      </w:r>
      <w:r>
        <w:rPr>
          <w:rFonts w:hint="eastAsia" w:cs="仿宋_GB2312" w:asciiTheme="minorEastAsia" w:hAnsiTheme="minorEastAsia" w:eastAsiaTheme="minorEastAsia"/>
          <w:b/>
          <w:color w:val="000000"/>
          <w:sz w:val="24"/>
          <w:szCs w:val="24"/>
          <w:u w:val="single"/>
          <w:lang w:val="en-US" w:eastAsia="zh-CN"/>
        </w:rPr>
        <w:t>2</w:t>
      </w:r>
      <w:r>
        <w:rPr>
          <w:rFonts w:hint="eastAsia" w:cs="仿宋_GB2312" w:asciiTheme="minorEastAsia" w:hAnsiTheme="minorEastAsia" w:eastAsiaTheme="minorEastAsia"/>
          <w:b/>
          <w:color w:val="000000"/>
          <w:sz w:val="24"/>
          <w:szCs w:val="24"/>
          <w:u w:val="single"/>
        </w:rPr>
        <w:t xml:space="preserve"> </w:t>
      </w:r>
      <w:r>
        <w:rPr>
          <w:rFonts w:hint="eastAsia" w:cs="仿宋_GB2312" w:asciiTheme="minorEastAsia" w:hAnsiTheme="minorEastAsia" w:eastAsiaTheme="minorEastAsia"/>
          <w:b/>
          <w:color w:val="000000"/>
          <w:sz w:val="24"/>
          <w:szCs w:val="24"/>
        </w:rPr>
        <w:t>月</w:t>
      </w:r>
      <w:r>
        <w:rPr>
          <w:rFonts w:hint="eastAsia" w:cs="仿宋_GB2312" w:asciiTheme="minorEastAsia" w:hAnsiTheme="minorEastAsia" w:eastAsiaTheme="minorEastAsia"/>
          <w:b/>
          <w:color w:val="000000"/>
          <w:sz w:val="24"/>
          <w:szCs w:val="24"/>
          <w:u w:val="single"/>
          <w:lang w:val="en-US" w:eastAsia="zh-CN"/>
        </w:rPr>
        <w:t>24</w:t>
      </w:r>
      <w:r>
        <w:rPr>
          <w:rFonts w:hint="eastAsia" w:cs="仿宋_GB2312" w:asciiTheme="minorEastAsia" w:hAnsiTheme="minorEastAsia" w:eastAsiaTheme="minorEastAsia"/>
          <w:b/>
          <w:color w:val="000000"/>
          <w:sz w:val="24"/>
          <w:szCs w:val="24"/>
        </w:rPr>
        <w:t>日</w:t>
      </w:r>
      <w:r>
        <w:rPr>
          <w:rFonts w:hint="eastAsia" w:cs="仿宋_GB2312" w:asciiTheme="minorEastAsia" w:hAnsiTheme="minorEastAsia" w:eastAsiaTheme="minorEastAsia"/>
          <w:b/>
          <w:color w:val="000000"/>
          <w:sz w:val="24"/>
          <w:szCs w:val="24"/>
          <w:lang w:eastAsia="zh-CN"/>
        </w:rPr>
        <w:t>下午</w:t>
      </w:r>
      <w:bookmarkStart w:id="18" w:name="_GoBack"/>
      <w:bookmarkEnd w:id="18"/>
      <w:r>
        <w:rPr>
          <w:rFonts w:hint="eastAsia" w:cs="仿宋_GB2312" w:asciiTheme="minorEastAsia" w:hAnsiTheme="minorEastAsia" w:eastAsiaTheme="minorEastAsia"/>
          <w:b/>
          <w:color w:val="000000"/>
          <w:sz w:val="24"/>
          <w:szCs w:val="24"/>
          <w:lang w:val="en-US" w:eastAsia="zh-CN"/>
        </w:rPr>
        <w:t>16:30时</w:t>
      </w:r>
      <w:r>
        <w:rPr>
          <w:rFonts w:hint="eastAsia" w:cs="仿宋_GB2312" w:asciiTheme="minorEastAsia" w:hAnsiTheme="minorEastAsia" w:eastAsiaTheme="minorEastAsia"/>
          <w:color w:val="000000"/>
          <w:sz w:val="24"/>
          <w:szCs w:val="24"/>
        </w:rPr>
        <w:t>（北京时间），报价人必须将按要求密封完好的报价文件以面交方式送达询价人指定地点：</w:t>
      </w:r>
      <w:r>
        <w:rPr>
          <w:rFonts w:hint="eastAsia" w:cs="仿宋_GB2312" w:asciiTheme="minorEastAsia" w:hAnsiTheme="minorEastAsia" w:eastAsiaTheme="minorEastAsia"/>
          <w:color w:val="000000"/>
          <w:sz w:val="24"/>
          <w:szCs w:val="24"/>
          <w:u w:val="single"/>
        </w:rPr>
        <w:t xml:space="preserve"> </w:t>
      </w:r>
      <w:r>
        <w:rPr>
          <w:rFonts w:hint="eastAsia" w:cs="仿宋_GB2312" w:asciiTheme="minorEastAsia" w:hAnsiTheme="minorEastAsia" w:eastAsiaTheme="minorEastAsia"/>
          <w:b/>
          <w:bCs/>
          <w:color w:val="000000"/>
          <w:sz w:val="24"/>
          <w:szCs w:val="24"/>
          <w:u w:val="single"/>
        </w:rPr>
        <w:t>四川攀西高速</w:t>
      </w:r>
      <w:r>
        <w:rPr>
          <w:rFonts w:hint="eastAsia" w:cs="仿宋_GB2312" w:asciiTheme="minorEastAsia" w:hAnsiTheme="minorEastAsia" w:eastAsiaTheme="minorEastAsia"/>
          <w:b/>
          <w:bCs/>
          <w:sz w:val="24"/>
          <w:szCs w:val="24"/>
          <w:u w:val="single"/>
        </w:rPr>
        <w:t>公路开发股份有限公司6楼会议室（四川省凉山州西昌市河东大道一段106号惠民写字楼6楼）</w:t>
      </w:r>
      <w:r>
        <w:rPr>
          <w:rFonts w:hint="eastAsia" w:cs="仿宋_GB2312" w:asciiTheme="minorEastAsia" w:hAnsiTheme="minorEastAsia" w:eastAsiaTheme="minorEastAsia"/>
          <w:b/>
          <w:sz w:val="24"/>
          <w:szCs w:val="24"/>
          <w:u w:val="single"/>
        </w:rPr>
        <w:t xml:space="preserve"> </w:t>
      </w:r>
      <w:r>
        <w:rPr>
          <w:rFonts w:hint="eastAsia" w:cs="仿宋_GB2312" w:asciiTheme="minorEastAsia" w:hAnsiTheme="minorEastAsia" w:eastAsiaTheme="minorEastAsia"/>
          <w:sz w:val="24"/>
          <w:szCs w:val="24"/>
        </w:rPr>
        <w:t>。询价人定于报价文件送交截止时间的同一时间、同一地址举行公开开标，报价人应派代表出席并签认开标结果。</w:t>
      </w:r>
    </w:p>
    <w:p>
      <w:pPr>
        <w:pStyle w:val="2"/>
        <w:spacing w:after="0" w:line="560" w:lineRule="exact"/>
        <w:ind w:left="0" w:leftChars="0" w:firstLine="482"/>
        <w:rPr>
          <w:rFonts w:asciiTheme="minorEastAsia" w:hAnsiTheme="minorEastAsia" w:eastAsiaTheme="minorEastAsia"/>
          <w:sz w:val="24"/>
          <w:szCs w:val="24"/>
        </w:rPr>
      </w:pPr>
      <w:r>
        <w:rPr>
          <w:rFonts w:hint="eastAsia" w:cs="仿宋_GB2312" w:asciiTheme="minorEastAsia" w:hAnsiTheme="minorEastAsia" w:eastAsiaTheme="minorEastAsia"/>
          <w:b/>
          <w:sz w:val="24"/>
          <w:szCs w:val="24"/>
        </w:rPr>
        <w:t>（3）</w:t>
      </w:r>
      <w:r>
        <w:rPr>
          <w:rFonts w:hint="eastAsia" w:cs="仿宋_GB2312" w:asciiTheme="minorEastAsia" w:hAnsiTheme="minorEastAsia" w:eastAsiaTheme="minorEastAsia"/>
          <w:sz w:val="24"/>
          <w:szCs w:val="24"/>
        </w:rPr>
        <w:t>未按报价人须知进行包封的报价文件，询价人将予以拒收。</w:t>
      </w:r>
    </w:p>
    <w:p>
      <w:pPr>
        <w:tabs>
          <w:tab w:val="left" w:pos="5220"/>
          <w:tab w:val="left" w:pos="5400"/>
          <w:tab w:val="left" w:pos="5580"/>
        </w:tabs>
        <w:autoSpaceDE w:val="0"/>
        <w:autoSpaceDN w:val="0"/>
        <w:spacing w:after="0" w:line="560" w:lineRule="exact"/>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（4）</w:t>
      </w:r>
      <w:r>
        <w:rPr>
          <w:rFonts w:hint="eastAsia" w:cs="仿宋_GB2312" w:asciiTheme="minorEastAsia" w:hAnsiTheme="minorEastAsia" w:eastAsiaTheme="minorEastAsia"/>
          <w:sz w:val="24"/>
          <w:szCs w:val="24"/>
        </w:rPr>
        <w:t>逾期送达的或者未送达指定地点的报价文件，询价人将不予受理。</w:t>
      </w:r>
    </w:p>
    <w:p>
      <w:pPr>
        <w:pStyle w:val="4"/>
        <w:spacing w:after="0" w:line="560" w:lineRule="exact"/>
        <w:ind w:firstLine="0"/>
        <w:jc w:val="left"/>
        <w:rPr>
          <w:rFonts w:cs="仿宋_GB2312" w:asciiTheme="minorEastAsia" w:hAnsiTheme="minorEastAsia" w:eastAsiaTheme="minorEastAsia"/>
          <w:b/>
          <w:bCs/>
          <w:i w:val="0"/>
          <w:sz w:val="24"/>
          <w:szCs w:val="24"/>
        </w:rPr>
      </w:pPr>
      <w:bookmarkStart w:id="11" w:name="_Toc27584789"/>
      <w:r>
        <w:rPr>
          <w:rFonts w:hint="eastAsia" w:cs="仿宋_GB2312" w:asciiTheme="minorEastAsia" w:hAnsiTheme="minorEastAsia" w:eastAsiaTheme="minorEastAsia"/>
          <w:b/>
          <w:bCs/>
          <w:i w:val="0"/>
          <w:sz w:val="24"/>
          <w:szCs w:val="24"/>
        </w:rPr>
        <w:t>7.询价工作将公开接受社会监督</w:t>
      </w:r>
      <w:bookmarkEnd w:id="11"/>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询价人将评审结果即中标候选人名单在四川攀西高速公路开发股份有限公司网站（https://pxgs.scgs.com.cn/）</w:t>
      </w:r>
      <w:r>
        <w:fldChar w:fldCharType="begin"/>
      </w:r>
      <w:r>
        <w:instrText xml:space="preserve"> HYPERLINK "http://www.scjt.gov.cn/" </w:instrText>
      </w:r>
      <w:r>
        <w:fldChar w:fldCharType="separate"/>
      </w:r>
      <w:r>
        <w:rPr>
          <w:rFonts w:hint="eastAsia" w:cs="仿宋_GB2312" w:asciiTheme="minorEastAsia" w:hAnsiTheme="minorEastAsia" w:eastAsiaTheme="minorEastAsia"/>
          <w:sz w:val="24"/>
          <w:szCs w:val="24"/>
        </w:rPr>
        <w:t>上公示</w:t>
      </w:r>
      <w:r>
        <w:rPr>
          <w:rFonts w:hint="eastAsia" w:cs="仿宋_GB2312" w:asciiTheme="minorEastAsia" w:hAnsiTheme="minorEastAsia" w:eastAsiaTheme="minorEastAsia"/>
          <w:b/>
          <w:bCs/>
          <w:sz w:val="24"/>
          <w:szCs w:val="24"/>
        </w:rPr>
        <w:t>3个工作日</w:t>
      </w:r>
      <w:r>
        <w:rPr>
          <w:rFonts w:hint="eastAsia" w:cs="仿宋_GB2312" w:asciiTheme="minorEastAsia" w:hAnsiTheme="minorEastAsia" w:eastAsiaTheme="minorEastAsia"/>
          <w:sz w:val="24"/>
          <w:szCs w:val="24"/>
        </w:rPr>
        <w:t>以接受社会公开监督。报价人或者其他利害关系人对评标结果有异议的，应当在中标候选人公示期间提出。</w:t>
      </w:r>
      <w:r>
        <w:rPr>
          <w:rFonts w:hint="eastAsia" w:cs="仿宋_GB2312" w:asciiTheme="minorEastAsia" w:hAnsiTheme="minorEastAsia" w:eastAsiaTheme="minorEastAsia"/>
          <w:sz w:val="24"/>
          <w:szCs w:val="24"/>
        </w:rPr>
        <w:fldChar w:fldCharType="end"/>
      </w:r>
    </w:p>
    <w:p>
      <w:pPr>
        <w:pStyle w:val="4"/>
        <w:spacing w:after="0" w:line="560" w:lineRule="exact"/>
        <w:ind w:firstLine="0"/>
        <w:jc w:val="left"/>
        <w:rPr>
          <w:rFonts w:cs="仿宋_GB2312" w:asciiTheme="minorEastAsia" w:hAnsiTheme="minorEastAsia" w:eastAsiaTheme="minorEastAsia"/>
          <w:b/>
          <w:bCs/>
          <w:i w:val="0"/>
          <w:sz w:val="24"/>
          <w:szCs w:val="24"/>
        </w:rPr>
      </w:pPr>
      <w:bookmarkStart w:id="12" w:name="_Toc27584790"/>
      <w:r>
        <w:rPr>
          <w:rFonts w:hint="eastAsia" w:cs="仿宋_GB2312" w:asciiTheme="minorEastAsia" w:hAnsiTheme="minorEastAsia" w:eastAsiaTheme="minorEastAsia"/>
          <w:b/>
          <w:bCs/>
          <w:i w:val="0"/>
          <w:sz w:val="24"/>
          <w:szCs w:val="24"/>
        </w:rPr>
        <w:t>8.联系方式</w:t>
      </w:r>
      <w:bookmarkEnd w:id="12"/>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询 价 人：四川攀西高速公路开发股份有限公司</w:t>
      </w:r>
    </w:p>
    <w:p>
      <w:pPr>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    址：四川省凉山州西昌市河东大道一段106号惠民写字楼</w:t>
      </w:r>
    </w:p>
    <w:p>
      <w:pPr>
        <w:tabs>
          <w:tab w:val="left" w:pos="5220"/>
          <w:tab w:val="left" w:pos="5400"/>
          <w:tab w:val="left" w:pos="5580"/>
        </w:tabs>
        <w:autoSpaceDE w:val="0"/>
        <w:autoSpaceDN w:val="0"/>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 系 人：杨女士</w:t>
      </w:r>
    </w:p>
    <w:p>
      <w:pPr>
        <w:tabs>
          <w:tab w:val="left" w:pos="5220"/>
          <w:tab w:val="left" w:pos="5400"/>
          <w:tab w:val="left" w:pos="5580"/>
        </w:tabs>
        <w:autoSpaceDE w:val="0"/>
        <w:autoSpaceDN w:val="0"/>
        <w:spacing w:after="0" w:line="5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工作电话：0834-2506611</w:t>
      </w:r>
    </w:p>
    <w:p>
      <w:pPr>
        <w:pStyle w:val="2"/>
        <w:spacing w:after="0" w:line="560" w:lineRule="exact"/>
        <w:ind w:left="0" w:leftChars="0" w:firstLine="0" w:firstLineChars="0"/>
        <w:rPr>
          <w:rFonts w:cs="仿宋_GB2312" w:asciiTheme="minorEastAsia" w:hAnsiTheme="minorEastAsia" w:eastAsiaTheme="minorEastAsia"/>
          <w:sz w:val="24"/>
          <w:szCs w:val="24"/>
        </w:rPr>
      </w:pPr>
    </w:p>
    <w:p>
      <w:pPr>
        <w:pStyle w:val="2"/>
        <w:spacing w:after="0" w:line="560" w:lineRule="exact"/>
        <w:ind w:left="440" w:right="480" w:firstLine="3360" w:firstLineChars="14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四川攀西高速公路开发股份有限公司</w:t>
      </w:r>
    </w:p>
    <w:p>
      <w:pPr>
        <w:pStyle w:val="2"/>
        <w:spacing w:after="0" w:line="560" w:lineRule="exact"/>
        <w:ind w:left="0" w:leftChars="0" w:firstLine="0" w:firstLineChars="0"/>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 xml:space="preserve">                           2022年</w:t>
      </w:r>
      <w:r>
        <w:rPr>
          <w:rFonts w:hint="eastAsia" w:cs="仿宋_GB2312" w:asciiTheme="minorEastAsia" w:hAnsiTheme="minorEastAsia" w:eastAsiaTheme="minorEastAsia"/>
          <w:color w:val="000000"/>
          <w:sz w:val="24"/>
          <w:szCs w:val="24"/>
          <w:lang w:val="en-US" w:eastAsia="zh-CN"/>
        </w:rPr>
        <w:t>2</w:t>
      </w:r>
      <w:r>
        <w:rPr>
          <w:rFonts w:hint="eastAsia" w:cs="仿宋_GB2312" w:asciiTheme="minorEastAsia" w:hAnsiTheme="minorEastAsia" w:eastAsiaTheme="minorEastAsia"/>
          <w:color w:val="000000"/>
          <w:sz w:val="24"/>
          <w:szCs w:val="24"/>
        </w:rPr>
        <w:t xml:space="preserve">月 </w:t>
      </w:r>
      <w:r>
        <w:rPr>
          <w:rFonts w:hint="eastAsia" w:cs="仿宋_GB2312" w:asciiTheme="minorEastAsia" w:hAnsiTheme="minorEastAsia" w:eastAsiaTheme="minorEastAsia"/>
          <w:color w:val="000000"/>
          <w:sz w:val="24"/>
          <w:szCs w:val="24"/>
          <w:lang w:val="en-US" w:eastAsia="zh-CN"/>
        </w:rPr>
        <w:t>15</w:t>
      </w:r>
      <w:r>
        <w:rPr>
          <w:rFonts w:hint="eastAsia" w:cs="仿宋_GB2312" w:asciiTheme="minorEastAsia" w:hAnsiTheme="minorEastAsia" w:eastAsiaTheme="minorEastAsia"/>
          <w:color w:val="000000"/>
          <w:sz w:val="24"/>
          <w:szCs w:val="24"/>
        </w:rPr>
        <w:t xml:space="preserve"> 日</w:t>
      </w:r>
    </w:p>
    <w:p>
      <w:pPr>
        <w:pStyle w:val="2"/>
        <w:spacing w:after="0" w:line="560" w:lineRule="exact"/>
        <w:ind w:left="0" w:leftChars="0" w:firstLine="0" w:firstLineChars="0"/>
        <w:jc w:val="right"/>
        <w:rPr>
          <w:rFonts w:asciiTheme="minorEastAsia" w:hAnsiTheme="minorEastAsia" w:eastAsiaTheme="minorEastAsia"/>
          <w:color w:val="FF0000"/>
          <w:sz w:val="24"/>
          <w:szCs w:val="24"/>
        </w:rPr>
      </w:pPr>
    </w:p>
    <w:p>
      <w:pPr>
        <w:pStyle w:val="2"/>
        <w:ind w:left="440" w:firstLine="480"/>
        <w:rPr>
          <w:rFonts w:asciiTheme="minorEastAsia" w:hAnsiTheme="minorEastAsia" w:eastAsiaTheme="minorEastAsia"/>
          <w:sz w:val="24"/>
          <w:szCs w:val="24"/>
        </w:rPr>
      </w:pPr>
    </w:p>
    <w:p>
      <w:pPr>
        <w:spacing w:line="4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44"/>
          <w:szCs w:val="44"/>
        </w:rPr>
        <w:t>第二章</w:t>
      </w:r>
      <w:r>
        <w:rPr>
          <w:rFonts w:ascii="方正小标宋_GBK" w:hAnsi="方正小标宋_GBK" w:eastAsia="方正小标宋_GBK" w:cs="方正小标宋_GBK"/>
          <w:b/>
          <w:bCs/>
          <w:sz w:val="44"/>
          <w:szCs w:val="44"/>
        </w:rPr>
        <w:t xml:space="preserve"> </w:t>
      </w:r>
      <w:r>
        <w:rPr>
          <w:rFonts w:hint="eastAsia" w:ascii="方正小标宋_GBK" w:hAnsi="方正小标宋_GBK" w:eastAsia="方正小标宋_GBK" w:cs="方正小标宋_GBK"/>
          <w:b/>
          <w:bCs/>
          <w:sz w:val="44"/>
          <w:szCs w:val="44"/>
        </w:rPr>
        <w:t>报价人须知</w:t>
      </w:r>
    </w:p>
    <w:tbl>
      <w:tblPr>
        <w:tblStyle w:val="13"/>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3" w:type="dxa"/>
            <w:vAlign w:val="center"/>
          </w:tcPr>
          <w:p>
            <w:pPr>
              <w:spacing w:after="0" w:line="460" w:lineRule="exact"/>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条款号</w:t>
            </w:r>
          </w:p>
        </w:tc>
        <w:tc>
          <w:tcPr>
            <w:tcW w:w="1701" w:type="dxa"/>
            <w:vAlign w:val="center"/>
          </w:tcPr>
          <w:p>
            <w:pPr>
              <w:spacing w:after="0" w:line="460" w:lineRule="exact"/>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条款名称</w:t>
            </w:r>
          </w:p>
        </w:tc>
        <w:tc>
          <w:tcPr>
            <w:tcW w:w="6946" w:type="dxa"/>
            <w:vAlign w:val="center"/>
          </w:tcPr>
          <w:p>
            <w:pPr>
              <w:spacing w:after="0" w:line="460" w:lineRule="exact"/>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询价人</w:t>
            </w:r>
          </w:p>
        </w:tc>
        <w:tc>
          <w:tcPr>
            <w:tcW w:w="6946" w:type="dxa"/>
            <w:vAlign w:val="center"/>
          </w:tcPr>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询 价 人：四川攀西高速公路开发股份有限公司</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    址：四川省凉山州西昌市河东大道一段106号惠民写字楼</w:t>
            </w:r>
          </w:p>
          <w:p>
            <w:pPr>
              <w:tabs>
                <w:tab w:val="left" w:pos="5220"/>
                <w:tab w:val="left" w:pos="5400"/>
                <w:tab w:val="left" w:pos="5580"/>
              </w:tabs>
              <w:autoSpaceDE w:val="0"/>
              <w:autoSpaceDN w:val="0"/>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 系 人：杨女士</w:t>
            </w:r>
          </w:p>
          <w:p>
            <w:pPr>
              <w:tabs>
                <w:tab w:val="left" w:pos="5220"/>
                <w:tab w:val="left" w:pos="5400"/>
                <w:tab w:val="left" w:pos="5580"/>
              </w:tabs>
              <w:autoSpaceDE w:val="0"/>
              <w:autoSpaceDN w:val="0"/>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工作电话：</w:t>
            </w:r>
            <w:r>
              <w:rPr>
                <w:rFonts w:hint="eastAsia" w:cs="仿宋_GB2312" w:asciiTheme="minorEastAsia" w:hAnsiTheme="minorEastAsia" w:eastAsiaTheme="minorEastAsia"/>
                <w:color w:val="000000"/>
                <w:sz w:val="24"/>
                <w:szCs w:val="24"/>
              </w:rPr>
              <w:t>0834-2506611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项目名称</w:t>
            </w:r>
          </w:p>
        </w:tc>
        <w:tc>
          <w:tcPr>
            <w:tcW w:w="6946" w:type="dxa"/>
            <w:vAlign w:val="center"/>
          </w:tcPr>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GB"/>
              </w:rPr>
              <w:t>四川攀西高速公路开发股份有限公司2022-2023年印刷服务采购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询价范围内容</w:t>
            </w:r>
          </w:p>
        </w:tc>
        <w:tc>
          <w:tcPr>
            <w:tcW w:w="6946" w:type="dxa"/>
            <w:vAlign w:val="center"/>
          </w:tcPr>
          <w:p>
            <w:pPr>
              <w:shd w:val="clear" w:color="auto" w:fill="FFFFFF"/>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同询价公告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报价人</w:t>
            </w:r>
          </w:p>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资格要求</w:t>
            </w:r>
          </w:p>
        </w:tc>
        <w:tc>
          <w:tcPr>
            <w:tcW w:w="6946" w:type="dxa"/>
            <w:vAlign w:val="center"/>
          </w:tcPr>
          <w:p>
            <w:pPr>
              <w:shd w:val="clear" w:color="auto" w:fill="FFFFFF"/>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同询价公告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3" w:type="dxa"/>
            <w:vAlign w:val="center"/>
          </w:tcPr>
          <w:p>
            <w:pPr>
              <w:spacing w:after="0" w:line="400" w:lineRule="exact"/>
              <w:ind w:firstLine="240" w:firstLineChars="1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分  包</w:t>
            </w:r>
          </w:p>
        </w:tc>
        <w:tc>
          <w:tcPr>
            <w:tcW w:w="6946" w:type="dxa"/>
            <w:vAlign w:val="center"/>
          </w:tcPr>
          <w:p>
            <w:pPr>
              <w:autoSpaceDE w:val="0"/>
              <w:autoSpaceDN w:val="0"/>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3" w:type="dxa"/>
            <w:vAlign w:val="center"/>
          </w:tcPr>
          <w:p>
            <w:pPr>
              <w:spacing w:after="0" w:line="400" w:lineRule="exact"/>
              <w:ind w:firstLine="240" w:firstLineChars="1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联合体</w:t>
            </w:r>
          </w:p>
        </w:tc>
        <w:tc>
          <w:tcPr>
            <w:tcW w:w="6946" w:type="dxa"/>
            <w:vAlign w:val="center"/>
          </w:tcPr>
          <w:p>
            <w:pPr>
              <w:autoSpaceDE w:val="0"/>
              <w:autoSpaceDN w:val="0"/>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报价人要求澄清询价文件</w:t>
            </w:r>
          </w:p>
        </w:tc>
        <w:tc>
          <w:tcPr>
            <w:tcW w:w="6946" w:type="dxa"/>
            <w:vAlign w:val="center"/>
          </w:tcPr>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报价人在递交报价文件截止之日</w:t>
            </w:r>
            <w:r>
              <w:rPr>
                <w:rFonts w:hint="eastAsia" w:cs="仿宋_GB2312" w:asciiTheme="minorEastAsia" w:hAnsiTheme="minorEastAsia" w:eastAsiaTheme="minorEastAsia"/>
                <w:b/>
                <w:sz w:val="24"/>
                <w:szCs w:val="24"/>
              </w:rPr>
              <w:t>2个工作日</w:t>
            </w:r>
            <w:r>
              <w:rPr>
                <w:rFonts w:hint="eastAsia" w:cs="仿宋_GB2312" w:asciiTheme="minorEastAsia" w:hAnsiTheme="minorEastAsia" w:eastAsiaTheme="minorEastAsia"/>
                <w:sz w:val="24"/>
                <w:szCs w:val="24"/>
              </w:rPr>
              <w:t>前，以书面形式要求澄清询价文件。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询价文件的澄清（或修改）</w:t>
            </w:r>
          </w:p>
        </w:tc>
        <w:tc>
          <w:tcPr>
            <w:tcW w:w="6946" w:type="dxa"/>
            <w:vAlign w:val="center"/>
          </w:tcPr>
          <w:p>
            <w:pPr>
              <w:spacing w:after="0" w:line="400" w:lineRule="exact"/>
              <w:ind w:left="17" w:right="-4" w:rightChars="-2"/>
              <w:rPr>
                <w:rFonts w:cs="仿宋_GB2312" w:asciiTheme="minorEastAsia" w:hAnsiTheme="minorEastAsia" w:eastAsiaTheme="minorEastAsia"/>
                <w:sz w:val="24"/>
                <w:szCs w:val="24"/>
              </w:rPr>
            </w:pPr>
            <w:bookmarkStart w:id="13" w:name="_Toc213337993"/>
            <w:r>
              <w:rPr>
                <w:rFonts w:hint="eastAsia" w:cs="仿宋_GB2312" w:asciiTheme="minorEastAsia" w:hAnsiTheme="minorEastAsia" w:eastAsiaTheme="minorEastAsia"/>
                <w:sz w:val="24"/>
                <w:szCs w:val="24"/>
              </w:rPr>
              <w:t>报价文件递交截止时间</w:t>
            </w:r>
            <w:bookmarkEnd w:id="13"/>
            <w:r>
              <w:rPr>
                <w:rFonts w:hint="eastAsia" w:cs="仿宋_GB2312" w:asciiTheme="minorEastAsia" w:hAnsiTheme="minorEastAsia" w:eastAsiaTheme="minorEastAsia"/>
                <w:b/>
                <w:sz w:val="24"/>
                <w:szCs w:val="24"/>
              </w:rPr>
              <w:t xml:space="preserve"> 1个工作日</w:t>
            </w:r>
            <w:r>
              <w:rPr>
                <w:rFonts w:hint="eastAsia" w:cs="仿宋_GB2312" w:asciiTheme="minorEastAsia" w:hAnsiTheme="minorEastAsia" w:eastAsiaTheme="minorEastAsia"/>
                <w:sz w:val="24"/>
                <w:szCs w:val="24"/>
              </w:rPr>
              <w:t>前，询价人将以补遗书形式对询价文件进行澄清（或修改），补遗书公布在询价人指定网站四川攀西高速公路开发股份有限公司网站（https://pxgs.scgs.com.cn/）上，由报价人自行查阅和下载。</w:t>
            </w:r>
          </w:p>
          <w:p>
            <w:pPr>
              <w:spacing w:after="0" w:line="400" w:lineRule="exact"/>
              <w:ind w:left="17" w:right="-4" w:rightChars="-2"/>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报价人应在报价期间实时关注上述网站，并及时下载相关内容，询价人不再另行通知。如有问题或疑问，应及时与询价人联系；逾期未联系的，询价人视为报价人没有任何问题和疑问，或是已收到或默认已收到，否则造成的一切后果由报价人负责。（注：报价人要求澄清招标文件时，不提供报价人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93" w:type="dxa"/>
            <w:vAlign w:val="center"/>
          </w:tcPr>
          <w:p>
            <w:pPr>
              <w:spacing w:after="0" w:line="400" w:lineRule="exact"/>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报价保证金</w:t>
            </w:r>
          </w:p>
        </w:tc>
        <w:tc>
          <w:tcPr>
            <w:tcW w:w="6946" w:type="dxa"/>
            <w:vAlign w:val="center"/>
          </w:tcPr>
          <w:p>
            <w:pPr>
              <w:pStyle w:val="19"/>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本次询价不收取报价保证金。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93" w:type="dxa"/>
            <w:vAlign w:val="center"/>
          </w:tcPr>
          <w:p>
            <w:pPr>
              <w:spacing w:after="0" w:line="400" w:lineRule="exact"/>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评审办法</w:t>
            </w:r>
          </w:p>
        </w:tc>
        <w:tc>
          <w:tcPr>
            <w:tcW w:w="6946" w:type="dxa"/>
            <w:vAlign w:val="center"/>
          </w:tcPr>
          <w:p>
            <w:pPr>
              <w:pStyle w:val="19"/>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资格后审，单信封形式，</w:t>
            </w:r>
            <w:r>
              <w:rPr>
                <w:rFonts w:hint="eastAsia" w:cs="仿宋_GB2312" w:asciiTheme="minorEastAsia" w:hAnsiTheme="minorEastAsia" w:eastAsiaTheme="minorEastAsia"/>
                <w:color w:val="000000"/>
                <w:sz w:val="24"/>
                <w:szCs w:val="24"/>
              </w:rPr>
              <w:t>评审方法采用经评审的最低价法。报价文件密封、格式内容、报价人资格条件满足的，报价（总价）最低者中选。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w:t>
            </w:r>
          </w:p>
        </w:tc>
        <w:tc>
          <w:tcPr>
            <w:tcW w:w="6946" w:type="dxa"/>
            <w:vAlign w:val="center"/>
          </w:tcPr>
          <w:p>
            <w:pPr>
              <w:pStyle w:val="7"/>
              <w:spacing w:after="0" w:line="400" w:lineRule="exact"/>
              <w:ind w:left="42"/>
              <w:rPr>
                <w:rFonts w:cs="仿宋_GB2312" w:asciiTheme="minorEastAsia" w:hAnsiTheme="minorEastAsia" w:eastAsiaTheme="minorEastAsia"/>
                <w:sz w:val="24"/>
                <w:szCs w:val="24"/>
              </w:rPr>
            </w:pPr>
            <w:r>
              <w:rPr>
                <w:rStyle w:val="17"/>
                <w:rFonts w:hint="eastAsia" w:cs="仿宋_GB2312" w:asciiTheme="minorEastAsia" w:hAnsiTheme="minorEastAsia" w:eastAsiaTheme="minorEastAsia"/>
                <w:sz w:val="24"/>
                <w:szCs w:val="24"/>
              </w:rPr>
              <w:t>由于无法准确预估具体工作量，询价文件公布的工作量为</w:t>
            </w:r>
            <w:r>
              <w:rPr>
                <w:rStyle w:val="17"/>
                <w:rFonts w:hint="eastAsia" w:cs="仿宋_GB2312" w:asciiTheme="minorEastAsia" w:hAnsiTheme="minorEastAsia" w:eastAsiaTheme="minorEastAsia"/>
                <w:sz w:val="24"/>
                <w:szCs w:val="24"/>
                <w:lang w:eastAsia="zh-CN"/>
              </w:rPr>
              <w:t>预估</w:t>
            </w:r>
            <w:r>
              <w:rPr>
                <w:rStyle w:val="17"/>
                <w:rFonts w:hint="eastAsia" w:cs="仿宋_GB2312" w:asciiTheme="minorEastAsia" w:hAnsiTheme="minorEastAsia" w:eastAsiaTheme="minorEastAsia"/>
                <w:sz w:val="24"/>
                <w:szCs w:val="24"/>
              </w:rPr>
              <w:t>工作量，仅作为报价基础。</w:t>
            </w:r>
            <w:r>
              <w:rPr>
                <w:rFonts w:hint="eastAsia" w:cs="仿宋_GB2312" w:asciiTheme="minorEastAsia" w:hAnsiTheme="minorEastAsia" w:eastAsiaTheme="minorEastAsia"/>
                <w:color w:val="000000" w:themeColor="text1"/>
                <w:sz w:val="24"/>
                <w:szCs w:val="24"/>
              </w:rPr>
              <w:t>本次询价合同为单价合同，据实计量支付。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报价有效期</w:t>
            </w:r>
          </w:p>
        </w:tc>
        <w:tc>
          <w:tcPr>
            <w:tcW w:w="6946" w:type="dxa"/>
            <w:vAlign w:val="center"/>
          </w:tcPr>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自递交报价文件截止之日起</w:t>
            </w:r>
            <w:r>
              <w:rPr>
                <w:rFonts w:hint="eastAsia" w:cs="仿宋_GB2312" w:asciiTheme="minorEastAsia" w:hAnsiTheme="minorEastAsia" w:eastAsiaTheme="minorEastAsia"/>
                <w:sz w:val="24"/>
                <w:szCs w:val="24"/>
                <w:u w:val="single"/>
              </w:rPr>
              <w:t xml:space="preserve"> 60 </w:t>
            </w:r>
            <w:r>
              <w:rPr>
                <w:rFonts w:hint="eastAsia" w:cs="仿宋_GB2312" w:asciiTheme="minorEastAsia" w:hAnsiTheme="minorEastAsia" w:eastAsiaTheme="minorEastAsia"/>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签字或盖章要求</w:t>
            </w:r>
          </w:p>
        </w:tc>
        <w:tc>
          <w:tcPr>
            <w:tcW w:w="6946" w:type="dxa"/>
            <w:vAlign w:val="center"/>
          </w:tcPr>
          <w:p>
            <w:pPr>
              <w:spacing w:after="0" w:line="400" w:lineRule="exact"/>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（1）单位公章其内容必须与单位营业执照名称一致；</w:t>
            </w:r>
          </w:p>
          <w:p>
            <w:pPr>
              <w:spacing w:after="0" w:line="400" w:lineRule="exact"/>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（2）法定代表人或其委托代理人必须在报价文件上所有要求签署的地方亲自签署，并不得用印章、签名章或其他电子制版签名代替；</w:t>
            </w:r>
          </w:p>
          <w:p>
            <w:pPr>
              <w:autoSpaceDE w:val="0"/>
              <w:autoSpaceDN w:val="0"/>
              <w:spacing w:after="0" w:line="400" w:lineRule="exact"/>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（3）报价文件上所有要求盖章的地方都必须加盖报价人单位章（法定名称），不得使用专用印章；</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bCs/>
                <w:sz w:val="24"/>
                <w:szCs w:val="24"/>
              </w:rPr>
              <w:t>（4）报价文件中的任何改动之处应加盖单位章或由报价人的法定代表人或其委托代理人签字确认。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15</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报价文件内容、装订、密封包装、封套上注明内容</w:t>
            </w:r>
          </w:p>
        </w:tc>
        <w:tc>
          <w:tcPr>
            <w:tcW w:w="6946" w:type="dxa"/>
            <w:vAlign w:val="center"/>
          </w:tcPr>
          <w:p>
            <w:pPr>
              <w:pStyle w:val="18"/>
              <w:numPr>
                <w:ilvl w:val="0"/>
                <w:numId w:val="1"/>
              </w:numPr>
              <w:spacing w:after="0" w:line="400" w:lineRule="exact"/>
              <w:ind w:firstLine="0" w:firstLineChars="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lang w:eastAsia="zh-CN"/>
              </w:rPr>
              <w:t>报</w:t>
            </w:r>
            <w:r>
              <w:rPr>
                <w:rFonts w:hint="eastAsia" w:cs="仿宋_GB2312" w:asciiTheme="minorEastAsia" w:hAnsiTheme="minorEastAsia" w:eastAsiaTheme="minorEastAsia"/>
                <w:b/>
                <w:sz w:val="24"/>
                <w:szCs w:val="24"/>
              </w:rPr>
              <w:t>价文件组成</w:t>
            </w:r>
            <w:r>
              <w:rPr>
                <w:rFonts w:hint="eastAsia" w:cs="仿宋_GB2312" w:asciiTheme="minorEastAsia" w:hAnsiTheme="minorEastAsia" w:eastAsiaTheme="minorEastAsia"/>
                <w:sz w:val="24"/>
                <w:szCs w:val="24"/>
              </w:rPr>
              <w:t>：以下文件必须全部加盖公章。</w:t>
            </w:r>
          </w:p>
          <w:p>
            <w:pPr>
              <w:pStyle w:val="18"/>
              <w:spacing w:after="0" w:line="400" w:lineRule="exact"/>
              <w:ind w:firstLine="0" w:firstLineChars="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①法定代表人授权书原件（格式附后）及授权代表的身份证复印件；②报价的明细表（格式附后）③营业执照、税务登记证复印件；④《印刷经营许可证》、⑤质量、服务承诺书（格式附后）⑥报价人认为需要提供的其他说明和资料。</w:t>
            </w:r>
          </w:p>
          <w:p>
            <w:pPr>
              <w:pStyle w:val="7"/>
              <w:spacing w:after="0" w:line="400" w:lineRule="exac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（2）装订：</w:t>
            </w:r>
          </w:p>
          <w:p>
            <w:pPr>
              <w:pStyle w:val="7"/>
              <w:spacing w:after="0" w:line="400" w:lineRule="exact"/>
              <w:rPr>
                <w:rFonts w:cs="仿宋_GB2312" w:asciiTheme="minorEastAsia" w:hAnsiTheme="minorEastAsia" w:eastAsiaTheme="minorEastAsia"/>
                <w:b/>
                <w:bCs/>
                <w:sz w:val="24"/>
                <w:szCs w:val="24"/>
              </w:rPr>
            </w:pPr>
            <w:r>
              <w:rPr>
                <w:rFonts w:hint="eastAsia" w:cs="仿宋_GB2312" w:asciiTheme="minorEastAsia" w:hAnsiTheme="minorEastAsia" w:eastAsiaTheme="minorEastAsia"/>
                <w:sz w:val="24"/>
                <w:szCs w:val="24"/>
              </w:rPr>
              <w:t>报价文件的</w:t>
            </w:r>
            <w:r>
              <w:rPr>
                <w:rFonts w:hint="eastAsia" w:cs="仿宋_GB2312" w:asciiTheme="minorEastAsia" w:hAnsiTheme="minorEastAsia" w:eastAsiaTheme="minorEastAsia"/>
                <w:b/>
                <w:sz w:val="24"/>
                <w:szCs w:val="24"/>
              </w:rPr>
              <w:t>正本、副本各1份</w:t>
            </w:r>
            <w:r>
              <w:rPr>
                <w:rFonts w:hint="eastAsia" w:cs="仿宋_GB2312" w:asciiTheme="minorEastAsia" w:hAnsiTheme="minorEastAsia" w:eastAsiaTheme="minorEastAsia"/>
                <w:sz w:val="24"/>
                <w:szCs w:val="24"/>
              </w:rPr>
              <w:t>，副本是正本的复印件或影印件，应采用粘贴或装订方式分别装订成册，并标明“正本”、“副本”，不得采用活页夹等可随时拆换的方式装订，报价文件应按照第四章“报价文件格式”中的目录次序装订，同时报价文件应逐页连续编码，否则，询价人将对报价文件页数的丢失、散落或其他后果不承担任何责任。</w:t>
            </w:r>
            <w:r>
              <w:rPr>
                <w:rFonts w:hint="eastAsia" w:cs="仿宋_GB2312" w:asciiTheme="minorEastAsia" w:hAnsiTheme="minorEastAsia" w:eastAsiaTheme="minorEastAsia"/>
                <w:spacing w:val="-4"/>
                <w:sz w:val="24"/>
                <w:szCs w:val="24"/>
              </w:rPr>
              <w:t>询价文件要求附原件的资料，应一律附于报价文件“正本”内。</w:t>
            </w:r>
          </w:p>
          <w:p>
            <w:pPr>
              <w:pStyle w:val="7"/>
              <w:spacing w:after="0" w:line="400" w:lineRule="exac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（3）包装密封：</w:t>
            </w:r>
          </w:p>
          <w:p>
            <w:pPr>
              <w:pStyle w:val="7"/>
              <w:spacing w:after="0" w:line="400" w:lineRule="exact"/>
              <w:rPr>
                <w:rFonts w:cs="仿宋_GB2312" w:asciiTheme="minorEastAsia" w:hAnsiTheme="minorEastAsia" w:eastAsiaTheme="minorEastAsia"/>
                <w:b/>
                <w:bCs/>
                <w:sz w:val="24"/>
                <w:szCs w:val="24"/>
              </w:rPr>
            </w:pPr>
            <w:r>
              <w:rPr>
                <w:rFonts w:hint="eastAsia" w:cs="仿宋_GB2312" w:asciiTheme="minorEastAsia" w:hAnsiTheme="minorEastAsia" w:eastAsiaTheme="minorEastAsia"/>
                <w:sz w:val="24"/>
                <w:szCs w:val="24"/>
              </w:rPr>
              <w:t>报价文件的正本和副本统一密封在一个封套中，应在封套的封口处加贴封条。一旦正本和副本有差异，以正本为准</w:t>
            </w:r>
          </w:p>
          <w:p>
            <w:pPr>
              <w:pStyle w:val="7"/>
              <w:spacing w:after="0" w:line="400" w:lineRule="exact"/>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（4）封套注明内容：</w:t>
            </w:r>
          </w:p>
          <w:p>
            <w:pPr>
              <w:spacing w:after="0" w:line="400" w:lineRule="exact"/>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u w:val="single"/>
              </w:rPr>
              <w:t>四川攀西高速公路开发股份有限公司2022-2023年印刷服务采购报价文件</w:t>
            </w:r>
          </w:p>
          <w:p>
            <w:pPr>
              <w:pStyle w:val="7"/>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u w:val="single"/>
                <w:lang w:val="en-US" w:eastAsia="zh-CN"/>
              </w:rPr>
              <w:t>2022</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color w:val="000000"/>
                <w:sz w:val="24"/>
                <w:szCs w:val="24"/>
              </w:rPr>
              <w:t xml:space="preserve">年   </w:t>
            </w:r>
            <w:r>
              <w:rPr>
                <w:rFonts w:hint="eastAsia" w:cs="仿宋_GB2312" w:asciiTheme="minorEastAsia" w:hAnsiTheme="minorEastAsia" w:eastAsiaTheme="minorEastAsia"/>
                <w:color w:val="000000"/>
                <w:sz w:val="24"/>
                <w:szCs w:val="24"/>
                <w:lang w:val="en-US" w:eastAsia="zh-CN"/>
              </w:rPr>
              <w:t>2</w:t>
            </w:r>
            <w:r>
              <w:rPr>
                <w:rFonts w:hint="eastAsia" w:cs="仿宋_GB2312" w:asciiTheme="minorEastAsia" w:hAnsiTheme="minorEastAsia" w:eastAsiaTheme="minorEastAsia"/>
                <w:color w:val="000000"/>
                <w:sz w:val="24"/>
                <w:szCs w:val="24"/>
              </w:rPr>
              <w:t xml:space="preserve">   月</w:t>
            </w:r>
            <w:r>
              <w:rPr>
                <w:rFonts w:hint="eastAsia" w:cs="仿宋_GB2312" w:asciiTheme="minorEastAsia" w:hAnsiTheme="minorEastAsia" w:eastAsiaTheme="minorEastAsia"/>
                <w:color w:val="000000"/>
                <w:sz w:val="24"/>
                <w:szCs w:val="24"/>
                <w:u w:val="single"/>
              </w:rPr>
              <w:t xml:space="preserve">  </w:t>
            </w:r>
            <w:r>
              <w:rPr>
                <w:rFonts w:hint="eastAsia" w:cs="仿宋_GB2312" w:asciiTheme="minorEastAsia" w:hAnsiTheme="minorEastAsia" w:eastAsiaTheme="minorEastAsia"/>
                <w:color w:val="000000"/>
                <w:sz w:val="24"/>
                <w:szCs w:val="24"/>
                <w:u w:val="single"/>
                <w:lang w:val="en-US" w:eastAsia="zh-CN"/>
              </w:rPr>
              <w:t>24</w:t>
            </w:r>
            <w:r>
              <w:rPr>
                <w:rFonts w:hint="eastAsia" w:cs="仿宋_GB2312" w:asciiTheme="minorEastAsia" w:hAnsiTheme="minorEastAsia" w:eastAsiaTheme="minorEastAsia"/>
                <w:color w:val="000000"/>
                <w:sz w:val="24"/>
                <w:szCs w:val="24"/>
                <w:u w:val="single"/>
              </w:rPr>
              <w:t xml:space="preserve"> </w:t>
            </w:r>
            <w:r>
              <w:rPr>
                <w:rFonts w:hint="eastAsia" w:cs="仿宋_GB2312" w:asciiTheme="minorEastAsia" w:hAnsiTheme="minorEastAsia" w:eastAsiaTheme="minorEastAsia"/>
                <w:color w:val="000000"/>
                <w:sz w:val="24"/>
                <w:szCs w:val="24"/>
              </w:rPr>
              <w:t>日</w:t>
            </w:r>
            <w:r>
              <w:rPr>
                <w:rFonts w:hint="eastAsia" w:cs="仿宋_GB2312" w:asciiTheme="minorEastAsia" w:hAnsiTheme="minorEastAsia" w:eastAsiaTheme="minorEastAsia"/>
                <w:color w:val="000000"/>
                <w:sz w:val="24"/>
                <w:szCs w:val="24"/>
                <w:u w:val="single"/>
              </w:rPr>
              <w:t xml:space="preserve"> </w:t>
            </w:r>
            <w:r>
              <w:rPr>
                <w:rFonts w:hint="eastAsia" w:cs="仿宋_GB2312" w:asciiTheme="minorEastAsia" w:hAnsiTheme="minorEastAsia" w:eastAsiaTheme="minorEastAsia"/>
                <w:color w:val="000000"/>
                <w:sz w:val="24"/>
                <w:szCs w:val="24"/>
                <w:u w:val="single"/>
                <w:lang w:val="en-US" w:eastAsia="zh-CN"/>
              </w:rPr>
              <w:t>16</w:t>
            </w:r>
            <w:r>
              <w:rPr>
                <w:rFonts w:hint="eastAsia" w:cs="仿宋_GB2312" w:asciiTheme="minorEastAsia" w:hAnsiTheme="minorEastAsia" w:eastAsiaTheme="minorEastAsia"/>
                <w:color w:val="000000"/>
                <w:sz w:val="24"/>
                <w:szCs w:val="24"/>
                <w:u w:val="single"/>
              </w:rPr>
              <w:t xml:space="preserve"> </w:t>
            </w:r>
            <w:r>
              <w:rPr>
                <w:rFonts w:hint="eastAsia" w:cs="仿宋_GB2312" w:asciiTheme="minorEastAsia" w:hAnsiTheme="minorEastAsia" w:eastAsiaTheme="minorEastAsia"/>
                <w:sz w:val="24"/>
                <w:szCs w:val="24"/>
              </w:rPr>
              <w:t>时</w:t>
            </w:r>
            <w:r>
              <w:rPr>
                <w:rFonts w:hint="eastAsia" w:cs="仿宋_GB2312" w:asciiTheme="minorEastAsia" w:hAnsiTheme="minorEastAsia" w:eastAsiaTheme="minorEastAsia"/>
                <w:sz w:val="24"/>
                <w:szCs w:val="24"/>
                <w:u w:val="single"/>
                <w:lang w:val="en-US" w:eastAsia="zh-CN"/>
              </w:rPr>
              <w:t>30</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16</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报价文件的真实性要求</w:t>
            </w:r>
          </w:p>
        </w:tc>
        <w:tc>
          <w:tcPr>
            <w:tcW w:w="6946" w:type="dxa"/>
            <w:vAlign w:val="center"/>
          </w:tcPr>
          <w:p>
            <w:pPr>
              <w:spacing w:after="0" w:line="400" w:lineRule="exact"/>
              <w:ind w:firstLine="240" w:firstLineChars="1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（1）报价人所递交的报价文件（包括有关资料、澄清）应真实可信，不存在虚假（包括隐瞒）；报价人应声明不存在询价公告限制报价情形，但被发现存在限制报价情形的，构成隐瞒，属于虚假报价行为。</w:t>
            </w:r>
          </w:p>
          <w:p>
            <w:pPr>
              <w:spacing w:after="0" w:line="400" w:lineRule="exact"/>
              <w:ind w:firstLine="240" w:firstLineChars="1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（2）如报价文件存在虚假，在评审阶段发现的，评审委员会应将该报价文件予以否决；中选候选人确定后发现的，询价人将取消中选候选人或中选资格。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17</w:t>
            </w:r>
          </w:p>
        </w:tc>
        <w:tc>
          <w:tcPr>
            <w:tcW w:w="1701" w:type="dxa"/>
            <w:vAlign w:val="center"/>
          </w:tcPr>
          <w:p>
            <w:pPr>
              <w:pStyle w:val="20"/>
              <w:snapToGrid w:val="0"/>
              <w:spacing w:line="400" w:lineRule="exact"/>
              <w:jc w:val="center"/>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是否退还报价文件</w:t>
            </w:r>
          </w:p>
        </w:tc>
        <w:tc>
          <w:tcPr>
            <w:tcW w:w="6946" w:type="dxa"/>
            <w:vAlign w:val="center"/>
          </w:tcPr>
          <w:p>
            <w:pPr>
              <w:pStyle w:val="20"/>
              <w:snapToGrid w:val="0"/>
              <w:spacing w:line="400" w:lineRule="exact"/>
              <w:jc w:val="both"/>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当报价人少于3家（不含3家）将不予开标，原封退还。当报价文件未按要求密封、包装的，原封退回。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18</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开标时间</w:t>
            </w:r>
          </w:p>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和地点</w:t>
            </w:r>
          </w:p>
        </w:tc>
        <w:tc>
          <w:tcPr>
            <w:tcW w:w="6946" w:type="dxa"/>
            <w:vAlign w:val="center"/>
          </w:tcPr>
          <w:p>
            <w:pPr>
              <w:tabs>
                <w:tab w:val="left" w:pos="2980"/>
              </w:tabs>
              <w:autoSpaceDE w:val="0"/>
              <w:autoSpaceDN w:val="0"/>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同询价公告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19</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评标委员会的组建</w:t>
            </w:r>
          </w:p>
        </w:tc>
        <w:tc>
          <w:tcPr>
            <w:tcW w:w="6946" w:type="dxa"/>
            <w:vAlign w:val="center"/>
          </w:tcPr>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20</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中选候选人数</w:t>
            </w:r>
          </w:p>
        </w:tc>
        <w:tc>
          <w:tcPr>
            <w:tcW w:w="6946" w:type="dxa"/>
            <w:vAlign w:val="center"/>
          </w:tcPr>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评审委员会将根据评审办法推荐3 名中选候选人（若不足 3 名，则取实际数量），具体推荐原则详见评审办法。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21</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中选候选</w:t>
            </w:r>
          </w:p>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公示</w:t>
            </w:r>
          </w:p>
        </w:tc>
        <w:tc>
          <w:tcPr>
            <w:tcW w:w="6946" w:type="dxa"/>
          </w:tcPr>
          <w:p>
            <w:pPr>
              <w:spacing w:after="0" w:line="400" w:lineRule="exact"/>
            </w:pPr>
            <w:r>
              <w:rPr>
                <w:rFonts w:hint="eastAsia"/>
              </w:rPr>
              <w:t>公示媒介：四川攀西高速公路开发股份有限公司网站</w:t>
            </w:r>
          </w:p>
          <w:p>
            <w:pPr>
              <w:spacing w:after="0" w:line="400" w:lineRule="exact"/>
            </w:pPr>
            <w:r>
              <w:rPr>
                <w:rFonts w:hint="eastAsia"/>
              </w:rPr>
              <w:t>（https://pxgs.scgs.com.cn/）</w:t>
            </w:r>
          </w:p>
          <w:p>
            <w:pPr>
              <w:spacing w:after="0" w:line="400" w:lineRule="exact"/>
            </w:pPr>
            <w:r>
              <w:rPr>
                <w:rFonts w:hint="eastAsia"/>
              </w:rPr>
              <w:t xml:space="preserve">公示期限：3 个工作日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993" w:type="dxa"/>
            <w:vAlign w:val="center"/>
          </w:tcPr>
          <w:p>
            <w:pPr>
              <w:keepNext/>
              <w:keepLines/>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22</w:t>
            </w:r>
          </w:p>
        </w:tc>
        <w:tc>
          <w:tcPr>
            <w:tcW w:w="1701" w:type="dxa"/>
            <w:vAlign w:val="center"/>
          </w:tcPr>
          <w:p>
            <w:pPr>
              <w:keepNext/>
              <w:keepLines/>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合同协议书的签署</w:t>
            </w:r>
          </w:p>
        </w:tc>
        <w:tc>
          <w:tcPr>
            <w:tcW w:w="6946" w:type="dxa"/>
            <w:vAlign w:val="center"/>
          </w:tcPr>
          <w:p>
            <w:pPr>
              <w:pStyle w:val="7"/>
              <w:keepNext/>
              <w:keepLines/>
              <w:spacing w:after="0" w:line="400" w:lineRule="exac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自中选通知书发出之日起15</w:t>
            </w:r>
            <w:r>
              <w:rPr>
                <w:rFonts w:hint="eastAsia" w:cs="仿宋_GB2312" w:asciiTheme="minorEastAsia" w:hAnsiTheme="minorEastAsia" w:eastAsiaTheme="minorEastAsia"/>
                <w:color w:val="000000"/>
                <w:sz w:val="24"/>
                <w:szCs w:val="24"/>
                <w:lang w:eastAsia="zh-CN"/>
              </w:rPr>
              <w:t>工作</w:t>
            </w:r>
            <w:r>
              <w:rPr>
                <w:rFonts w:hint="eastAsia" w:cs="仿宋_GB2312" w:asciiTheme="minorEastAsia" w:hAnsiTheme="minorEastAsia" w:eastAsiaTheme="minorEastAsia"/>
                <w:color w:val="000000"/>
                <w:sz w:val="24"/>
                <w:szCs w:val="24"/>
              </w:rPr>
              <w:t>日内，中选人和四川攀西高速公路开发股份有限公司按照本询价文件规定的格式和要求签订合同，明确双方的权利和义务以及应承担的违约责任。合同协议书按照询价文件所附格式，必要时可作修改，经双方一致同意后签订。</w:t>
            </w:r>
            <w:r>
              <w:rPr>
                <w:rFonts w:hint="eastAsia" w:cs="仿宋_GB2312" w:asciiTheme="minorEastAsia" w:hAnsiTheme="minorEastAsia" w:eastAsiaTheme="minorEastAsia"/>
                <w:b/>
                <w:color w:val="000000"/>
                <w:sz w:val="24"/>
                <w:szCs w:val="24"/>
              </w:rPr>
              <w:t>该合同视为四川丽攀高速公路有限责任公司、四川丽攀高速公路有限责任公司华坪办事处、四川德会高速公路有限责任公司、四川宁西高速公路建设开发有限公司共同签署。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keepLines/>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bCs/>
                <w:sz w:val="24"/>
                <w:szCs w:val="24"/>
              </w:rPr>
              <w:t>23</w:t>
            </w:r>
          </w:p>
        </w:tc>
        <w:tc>
          <w:tcPr>
            <w:tcW w:w="1701" w:type="dxa"/>
            <w:vAlign w:val="center"/>
          </w:tcPr>
          <w:p>
            <w:pPr>
              <w:keepNext/>
              <w:keepLines/>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签订合同价的确定原则</w:t>
            </w:r>
          </w:p>
        </w:tc>
        <w:tc>
          <w:tcPr>
            <w:tcW w:w="6946" w:type="dxa"/>
            <w:vAlign w:val="center"/>
          </w:tcPr>
          <w:p>
            <w:pPr>
              <w:pStyle w:val="7"/>
              <w:keepNext/>
              <w:keepLines/>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签约合同价为报价人报价文件报价函中报价大写金额。由于工作量为</w:t>
            </w:r>
            <w:r>
              <w:rPr>
                <w:rFonts w:hint="eastAsia" w:cs="仿宋_GB2312" w:asciiTheme="minorEastAsia" w:hAnsiTheme="minorEastAsia" w:eastAsiaTheme="minorEastAsia"/>
                <w:sz w:val="24"/>
                <w:szCs w:val="24"/>
                <w:lang w:eastAsia="zh-CN"/>
              </w:rPr>
              <w:t>预估</w:t>
            </w:r>
            <w:r>
              <w:rPr>
                <w:rFonts w:hint="eastAsia" w:cs="仿宋_GB2312" w:asciiTheme="minorEastAsia" w:hAnsiTheme="minorEastAsia" w:eastAsiaTheme="minorEastAsia"/>
                <w:sz w:val="24"/>
                <w:szCs w:val="24"/>
              </w:rPr>
              <w:t>数量，合同为单价合同，最终以据实工作量计量金额为准。</w:t>
            </w:r>
            <w:r>
              <w:rPr>
                <w:rFonts w:ascii="宋体" w:hAnsi="宋体" w:eastAsia="宋体" w:cs="宋体"/>
                <w:sz w:val="24"/>
                <w:szCs w:val="24"/>
              </w:rPr>
              <w:t>如评审委员发现被推荐为第一的候选人，其工程量清单报价中某些细目单价严重偏离市场价格，在签订</w:t>
            </w:r>
            <w:r>
              <w:rPr>
                <w:rFonts w:hint="eastAsia" w:hAnsi="宋体" w:eastAsia="宋体" w:cs="宋体"/>
                <w:sz w:val="24"/>
                <w:szCs w:val="24"/>
                <w:lang w:eastAsia="zh-CN"/>
              </w:rPr>
              <w:t>合</w:t>
            </w:r>
            <w:r>
              <w:rPr>
                <w:rFonts w:ascii="宋体" w:hAnsi="宋体" w:eastAsia="宋体" w:cs="宋体"/>
                <w:sz w:val="24"/>
                <w:szCs w:val="24"/>
              </w:rPr>
              <w:t>同之前，要求报价人在总价不变的情况下修正这部分单价后，才签订合同。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993" w:type="dxa"/>
            <w:vAlign w:val="center"/>
          </w:tcPr>
          <w:p>
            <w:pPr>
              <w:keepNext/>
              <w:keepLines/>
              <w:tabs>
                <w:tab w:val="center" w:pos="1080"/>
                <w:tab w:val="left" w:pos="5220"/>
                <w:tab w:val="left" w:pos="5400"/>
                <w:tab w:val="left" w:pos="5580"/>
              </w:tabs>
              <w:autoSpaceDE w:val="0"/>
              <w:autoSpaceDN w:val="0"/>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w:t>
            </w:r>
          </w:p>
        </w:tc>
        <w:tc>
          <w:tcPr>
            <w:tcW w:w="1701" w:type="dxa"/>
            <w:vAlign w:val="center"/>
          </w:tcPr>
          <w:p>
            <w:pPr>
              <w:keepNext/>
              <w:keepLines/>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放弃报价和中选的处理</w:t>
            </w:r>
          </w:p>
          <w:p>
            <w:pPr>
              <w:spacing w:after="0" w:line="400" w:lineRule="exact"/>
              <w:jc w:val="center"/>
              <w:rPr>
                <w:rFonts w:cs="仿宋_GB2312" w:asciiTheme="minorEastAsia" w:hAnsiTheme="minorEastAsia" w:eastAsiaTheme="minorEastAsia"/>
                <w:sz w:val="24"/>
                <w:szCs w:val="24"/>
              </w:rPr>
            </w:pPr>
          </w:p>
        </w:tc>
        <w:tc>
          <w:tcPr>
            <w:tcW w:w="6946" w:type="dxa"/>
            <w:vAlign w:val="center"/>
          </w:tcPr>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报价文件接收截止时间后到询价文件规定的报价有效期终止之前，报价人不得撤销报价文件。报价人若撤销报价文件的，将上报西昌市市场监管部门或信用管理部门，作为不良记录纳入信用记录，同时承担相应的法律责任。</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（2）中选人在收到中标通知书后，拒签合同协议书，询价人将取消其中选资格，并将上报上述（1）相关部门。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25</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重新询价</w:t>
            </w:r>
          </w:p>
        </w:tc>
        <w:tc>
          <w:tcPr>
            <w:tcW w:w="6946" w:type="dxa"/>
            <w:vAlign w:val="center"/>
          </w:tcPr>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出现下列特殊情况之一，询价人可重新询价：</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（1）报价文件递交截止时间止，递交报价文件的报价人少于三个的（不含递交的报价文件密封、包装不合格的）；</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（2）经评审委员会评审后否决全部报价的；</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（3）评审委员会推荐的中选候选人均未能与询价人签订合同的；</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93"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26</w:t>
            </w:r>
          </w:p>
        </w:tc>
        <w:tc>
          <w:tcPr>
            <w:tcW w:w="1701" w:type="dxa"/>
            <w:vAlign w:val="center"/>
          </w:tcPr>
          <w:p>
            <w:pPr>
              <w:spacing w:after="0"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监督部门</w:t>
            </w:r>
          </w:p>
        </w:tc>
        <w:tc>
          <w:tcPr>
            <w:tcW w:w="6946" w:type="dxa"/>
            <w:vAlign w:val="center"/>
          </w:tcPr>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监督部门：</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四川攀西高速公路开发股份有限公司纪检工作部</w:t>
            </w:r>
          </w:p>
          <w:p>
            <w:pPr>
              <w:spacing w:after="0" w:line="400" w:lineRule="exac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rPr>
              <w:t>地址：四川省凉山州西昌市河东大道一段106号惠民写字楼</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邮编：610051</w:t>
            </w:r>
          </w:p>
          <w:p>
            <w:pPr>
              <w:spacing w:after="0" w:line="4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电话：0834-2506339</w:t>
            </w:r>
          </w:p>
        </w:tc>
      </w:tr>
    </w:tbl>
    <w:p>
      <w:pPr>
        <w:pStyle w:val="18"/>
        <w:spacing w:line="220" w:lineRule="atLeast"/>
        <w:ind w:left="1440" w:firstLine="0" w:firstLineChars="0"/>
        <w:rPr>
          <w:rFonts w:asciiTheme="minorEastAsia" w:hAnsiTheme="minorEastAsia" w:eastAsiaTheme="minorEastAsia" w:cstheme="minorEastAsia"/>
          <w:sz w:val="36"/>
          <w:szCs w:val="36"/>
        </w:rPr>
      </w:pPr>
      <w:r>
        <w:rPr>
          <w:rFonts w:ascii="仿宋_GB2312" w:hAnsi="仿宋_GB2312" w:eastAsia="仿宋_GB2312" w:cs="仿宋_GB2312"/>
          <w:sz w:val="32"/>
          <w:szCs w:val="32"/>
        </w:rPr>
        <w:br w:type="page"/>
      </w: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after="0" w:line="520" w:lineRule="exact"/>
        <w:ind w:left="0" w:leftChars="0" w:firstLine="0" w:firstLineChars="0"/>
        <w:jc w:val="center"/>
        <w:rPr>
          <w:rFonts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 xml:space="preserve">第三章  </w:t>
      </w:r>
      <w:r>
        <w:rPr>
          <w:rFonts w:hint="eastAsia" w:ascii="方正小标宋_GBK" w:hAnsi="方正小标宋_GBK" w:eastAsia="方正小标宋_GBK" w:cs="方正小标宋_GBK"/>
          <w:b/>
          <w:bCs/>
          <w:sz w:val="44"/>
          <w:szCs w:val="44"/>
        </w:rPr>
        <w:t>评审办法</w:t>
      </w: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0" w:firstLineChars="0"/>
        <w:jc w:val="both"/>
        <w:rPr>
          <w:rFonts w:ascii="方正小标宋_GBK" w:hAnsi="方正小标宋_GBK" w:eastAsia="方正小标宋_GBK" w:cs="方正小标宋_GBK"/>
          <w:sz w:val="44"/>
          <w:szCs w:val="44"/>
        </w:rPr>
      </w:pPr>
    </w:p>
    <w:p>
      <w:pPr>
        <w:pStyle w:val="2"/>
        <w:spacing w:after="0" w:line="520" w:lineRule="exact"/>
        <w:ind w:left="0" w:leftChars="0" w:firstLine="0" w:firstLineChars="0"/>
        <w:jc w:val="center"/>
        <w:rPr>
          <w:rFonts w:hint="eastAsia"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hint="eastAsia"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仿宋_GB2312" w:hAnsi="仿宋_GB2312" w:eastAsia="仿宋_GB2312" w:cs="仿宋_GB2312"/>
          <w:sz w:val="32"/>
          <w:szCs w:val="32"/>
        </w:rPr>
      </w:pPr>
      <w:r>
        <w:rPr>
          <w:rFonts w:hint="eastAsia" w:ascii="方正小标宋_GBK" w:hAnsi="方正小标宋_GBK" w:eastAsia="方正小标宋_GBK" w:cs="方正小标宋_GBK"/>
          <w:b/>
          <w:bCs/>
          <w:sz w:val="44"/>
          <w:szCs w:val="44"/>
        </w:rPr>
        <w:t>评审办法</w:t>
      </w:r>
    </w:p>
    <w:p>
      <w:pPr>
        <w:autoSpaceDE w:val="0"/>
        <w:autoSpaceDN w:val="0"/>
        <w:spacing w:after="0" w:line="580" w:lineRule="exact"/>
        <w:ind w:firstLine="482" w:firstLineChars="200"/>
        <w:rPr>
          <w:rFonts w:cs="宋体-18030" w:asciiTheme="minorEastAsia" w:hAnsiTheme="minorEastAsia" w:eastAsiaTheme="minorEastAsia"/>
          <w:b/>
          <w:sz w:val="24"/>
          <w:szCs w:val="24"/>
          <w:lang w:val="zh-CN"/>
        </w:rPr>
      </w:pPr>
      <w:r>
        <w:rPr>
          <w:rFonts w:hint="eastAsia" w:cs="宋体-18030" w:asciiTheme="minorEastAsia" w:hAnsiTheme="minorEastAsia" w:eastAsiaTheme="minorEastAsia"/>
          <w:b/>
          <w:sz w:val="24"/>
          <w:szCs w:val="24"/>
          <w:lang w:val="zh-CN"/>
        </w:rPr>
        <w:t>1、评审办法</w:t>
      </w:r>
    </w:p>
    <w:p>
      <w:pPr>
        <w:autoSpaceDE w:val="0"/>
        <w:autoSpaceDN w:val="0"/>
        <w:spacing w:after="0" w:line="580" w:lineRule="exact"/>
        <w:ind w:firstLine="480" w:firstLineChars="200"/>
        <w:rPr>
          <w:rFonts w:cs="宋体-18030" w:asciiTheme="minorEastAsia" w:hAnsiTheme="minorEastAsia" w:eastAsiaTheme="minorEastAsia"/>
          <w:sz w:val="24"/>
          <w:szCs w:val="24"/>
          <w:lang w:val="zh-CN"/>
        </w:rPr>
      </w:pPr>
      <w:r>
        <w:rPr>
          <w:rFonts w:hint="eastAsia" w:cs="宋体-18030" w:asciiTheme="minorEastAsia" w:hAnsiTheme="minorEastAsia" w:eastAsiaTheme="minorEastAsia"/>
          <w:sz w:val="24"/>
          <w:szCs w:val="24"/>
          <w:lang w:val="zh-CN"/>
        </w:rPr>
        <w:t>本次询价评审采用经</w:t>
      </w:r>
      <w:r>
        <w:rPr>
          <w:rFonts w:hint="eastAsia" w:cs="宋体-18030" w:asciiTheme="minorEastAsia" w:hAnsiTheme="minorEastAsia" w:eastAsiaTheme="minorEastAsia"/>
          <w:sz w:val="24"/>
          <w:szCs w:val="24"/>
          <w:u w:val="single"/>
          <w:lang w:val="zh-CN"/>
        </w:rPr>
        <w:t>评审的最低评标价法</w:t>
      </w:r>
      <w:r>
        <w:rPr>
          <w:rFonts w:hint="eastAsia" w:cs="宋体-18030" w:asciiTheme="minorEastAsia" w:hAnsiTheme="minorEastAsia" w:eastAsiaTheme="minorEastAsia"/>
          <w:sz w:val="24"/>
          <w:szCs w:val="24"/>
          <w:lang w:val="zh-CN"/>
        </w:rPr>
        <w:t>。</w:t>
      </w:r>
    </w:p>
    <w:p>
      <w:pPr>
        <w:autoSpaceDE w:val="0"/>
        <w:autoSpaceDN w:val="0"/>
        <w:spacing w:after="0" w:line="580" w:lineRule="exact"/>
        <w:ind w:firstLine="480" w:firstLineChars="200"/>
        <w:rPr>
          <w:rFonts w:hint="eastAsia" w:cs="宋体-18030" w:asciiTheme="minorEastAsia" w:hAnsiTheme="minorEastAsia" w:eastAsiaTheme="minorEastAsia"/>
          <w:sz w:val="24"/>
          <w:szCs w:val="24"/>
          <w:lang w:val="zh-CN"/>
        </w:rPr>
      </w:pPr>
      <w:r>
        <w:rPr>
          <w:rFonts w:hint="eastAsia" w:cs="宋体-18030" w:asciiTheme="minorEastAsia" w:hAnsiTheme="minorEastAsia" w:eastAsiaTheme="minorEastAsia"/>
          <w:sz w:val="24"/>
          <w:szCs w:val="24"/>
          <w:lang w:val="zh-CN"/>
        </w:rPr>
        <w:t>评审委员会由5人组成，按照询价文件实质性要求对报价文件的密封性、格式内容、资格条件进行符合性审查，能够满足询价文件要求的，评审委员会</w:t>
      </w:r>
      <w:r>
        <w:rPr>
          <w:rFonts w:hint="eastAsia" w:cs="宋体-18030" w:asciiTheme="minorEastAsia" w:hAnsiTheme="minorEastAsia" w:eastAsiaTheme="minorEastAsia"/>
          <w:color w:val="FF0000"/>
          <w:sz w:val="24"/>
          <w:szCs w:val="24"/>
          <w:lang w:val="zh-CN"/>
        </w:rPr>
        <w:t>按报价由低到高排序，推荐</w:t>
      </w:r>
      <w:r>
        <w:rPr>
          <w:rFonts w:hint="eastAsia" w:cs="宋体-18030" w:asciiTheme="minorEastAsia" w:hAnsiTheme="minorEastAsia" w:eastAsiaTheme="minorEastAsia"/>
          <w:sz w:val="24"/>
          <w:szCs w:val="24"/>
          <w:lang w:val="zh-CN"/>
        </w:rPr>
        <w:t>报价（总价）最低的为第一中选候选人，若出现两家及两家以上报价相同的单位，则以有利于询价人的原则推荐。</w:t>
      </w:r>
    </w:p>
    <w:p>
      <w:pPr>
        <w:autoSpaceDE w:val="0"/>
        <w:autoSpaceDN w:val="0"/>
        <w:spacing w:after="0" w:line="580" w:lineRule="exact"/>
        <w:ind w:firstLine="480" w:firstLineChars="200"/>
        <w:rPr>
          <w:rFonts w:hint="eastAsia" w:cs="宋体-18030" w:asciiTheme="minorEastAsia" w:hAnsiTheme="minorEastAsia" w:eastAsiaTheme="minorEastAsia"/>
          <w:sz w:val="24"/>
          <w:szCs w:val="24"/>
          <w:lang w:val="zh-CN"/>
        </w:rPr>
      </w:pPr>
      <w:r>
        <w:rPr>
          <w:rFonts w:ascii="宋体" w:hAnsi="宋体" w:eastAsia="宋体" w:cs="宋体"/>
          <w:sz w:val="24"/>
          <w:szCs w:val="24"/>
        </w:rPr>
        <w:t>如评审委员发现被推荐的中选候选人，其工程量清单报价中某些细目单价严重偏离市场价格，要求报价人澄清说明，如澄清说明事实依据不充分，作废标处理。</w:t>
      </w:r>
    </w:p>
    <w:p>
      <w:pPr>
        <w:autoSpaceDE w:val="0"/>
        <w:autoSpaceDN w:val="0"/>
        <w:spacing w:after="0" w:line="580" w:lineRule="exact"/>
        <w:ind w:firstLine="480" w:firstLineChars="200"/>
        <w:rPr>
          <w:rFonts w:hint="eastAsia" w:cs="宋体-18030" w:asciiTheme="minorEastAsia" w:hAnsiTheme="minorEastAsia" w:eastAsiaTheme="minorEastAsia"/>
          <w:sz w:val="24"/>
          <w:szCs w:val="24"/>
          <w:lang w:val="zh-CN"/>
        </w:rPr>
      </w:pPr>
      <w:r>
        <w:rPr>
          <w:rFonts w:hint="eastAsia" w:cs="宋体-18030" w:asciiTheme="minorEastAsia" w:hAnsiTheme="minorEastAsia" w:eastAsiaTheme="minorEastAsia"/>
          <w:sz w:val="24"/>
          <w:szCs w:val="24"/>
          <w:lang w:val="zh-CN"/>
        </w:rPr>
        <w:t>中选人主动放弃中选(应提供盖章的书面声明)、或不能在询价人发出中选通知后1</w:t>
      </w:r>
      <w:r>
        <w:rPr>
          <w:rFonts w:hint="eastAsia" w:cs="宋体-18030" w:asciiTheme="minorEastAsia" w:hAnsiTheme="minorEastAsia" w:eastAsiaTheme="minorEastAsia"/>
          <w:sz w:val="24"/>
          <w:szCs w:val="24"/>
          <w:lang w:val="en-US" w:eastAsia="zh-CN"/>
        </w:rPr>
        <w:t>5个工作日</w:t>
      </w:r>
      <w:r>
        <w:rPr>
          <w:rFonts w:hint="eastAsia" w:cs="宋体-18030" w:asciiTheme="minorEastAsia" w:hAnsiTheme="minorEastAsia" w:eastAsiaTheme="minorEastAsia"/>
          <w:sz w:val="24"/>
          <w:szCs w:val="24"/>
          <w:lang w:val="zh-CN"/>
        </w:rPr>
        <w:t>内签订合同的，确定排名第二的为中选人，以此类推。</w:t>
      </w:r>
    </w:p>
    <w:p>
      <w:pPr>
        <w:autoSpaceDE w:val="0"/>
        <w:autoSpaceDN w:val="0"/>
        <w:spacing w:after="0" w:line="580" w:lineRule="exact"/>
        <w:ind w:firstLine="472" w:firstLineChars="196"/>
        <w:rPr>
          <w:rFonts w:cs="宋体-18030" w:asciiTheme="minorEastAsia" w:hAnsiTheme="minorEastAsia" w:eastAsiaTheme="minorEastAsia"/>
          <w:b/>
          <w:sz w:val="24"/>
          <w:szCs w:val="24"/>
          <w:lang w:val="zh-CN"/>
        </w:rPr>
      </w:pPr>
      <w:r>
        <w:rPr>
          <w:rFonts w:hint="eastAsia" w:cs="宋体-18030" w:asciiTheme="minorEastAsia" w:hAnsiTheme="minorEastAsia" w:eastAsiaTheme="minorEastAsia"/>
          <w:b/>
          <w:sz w:val="24"/>
          <w:szCs w:val="24"/>
          <w:lang w:val="zh-CN"/>
        </w:rPr>
        <w:t xml:space="preserve"> 2、评审程序</w:t>
      </w:r>
    </w:p>
    <w:p>
      <w:pPr>
        <w:autoSpaceDE w:val="0"/>
        <w:autoSpaceDN w:val="0"/>
        <w:spacing w:after="0" w:line="580" w:lineRule="exact"/>
        <w:ind w:firstLine="480" w:firstLineChars="200"/>
        <w:rPr>
          <w:rFonts w:cs="宋体-18030" w:asciiTheme="minorEastAsia" w:hAnsiTheme="minorEastAsia" w:eastAsiaTheme="minorEastAsia"/>
          <w:sz w:val="24"/>
          <w:szCs w:val="24"/>
          <w:lang w:val="zh-CN"/>
        </w:rPr>
      </w:pPr>
      <w:r>
        <w:rPr>
          <w:rFonts w:hint="eastAsia" w:cs="宋体-18030" w:asciiTheme="minorEastAsia" w:hAnsiTheme="minorEastAsia" w:eastAsiaTheme="minorEastAsia"/>
          <w:sz w:val="24"/>
          <w:szCs w:val="24"/>
          <w:lang w:val="zh-CN"/>
        </w:rPr>
        <w:t>评审委员会首先对报价文件进行符合性检查（密封、格式内容、资格条件）。没有通过符合性审查的，作为无效报价文件。对通过符合性审查的对其报价进行复核如有计算错误以评审委员会复核报价金额为准，按</w:t>
      </w:r>
      <w:r>
        <w:rPr>
          <w:rFonts w:hint="eastAsia" w:cs="宋体-18030" w:asciiTheme="minorEastAsia" w:hAnsiTheme="minorEastAsia" w:eastAsiaTheme="minorEastAsia"/>
          <w:color w:val="FF0000"/>
          <w:sz w:val="24"/>
          <w:szCs w:val="24"/>
          <w:lang w:val="zh-CN"/>
        </w:rPr>
        <w:t>报价由低到高排序，推荐中选候选人</w:t>
      </w:r>
      <w:r>
        <w:rPr>
          <w:rFonts w:hint="eastAsia" w:cs="宋体-18030" w:asciiTheme="minorEastAsia" w:hAnsiTheme="minorEastAsia" w:eastAsiaTheme="minorEastAsia"/>
          <w:sz w:val="24"/>
          <w:szCs w:val="24"/>
          <w:lang w:val="zh-CN"/>
        </w:rPr>
        <w:t>。</w:t>
      </w:r>
    </w:p>
    <w:p>
      <w:pPr>
        <w:pStyle w:val="2"/>
        <w:spacing w:beforeLines="50" w:afterLines="50"/>
        <w:ind w:left="0" w:leftChars="0" w:firstLine="0" w:firstLineChars="0"/>
        <w:jc w:val="center"/>
        <w:rPr>
          <w:rFonts w:hint="eastAsia"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hint="eastAsia" w:ascii="方正小标宋_GBK" w:hAnsi="方正小标宋_GBK" w:eastAsia="方正小标宋_GBK" w:cs="方正小标宋_GBK"/>
          <w:sz w:val="44"/>
          <w:szCs w:val="44"/>
        </w:rPr>
      </w:pPr>
    </w:p>
    <w:p>
      <w:pPr>
        <w:pStyle w:val="2"/>
        <w:spacing w:beforeLines="50" w:afterLines="50"/>
        <w:ind w:left="0" w:leftChars="0" w:firstLine="0" w:firstLineChars="0"/>
        <w:jc w:val="center"/>
        <w:rPr>
          <w:rFonts w:hint="eastAsia" w:ascii="方正小标宋_GBK" w:hAnsi="方正小标宋_GBK" w:eastAsia="方正小标宋_GBK" w:cs="方正小标宋_GBK"/>
          <w:sz w:val="44"/>
          <w:szCs w:val="44"/>
        </w:rPr>
      </w:pPr>
    </w:p>
    <w:p>
      <w:pPr>
        <w:pStyle w:val="2"/>
        <w:spacing w:after="0" w:line="520" w:lineRule="exact"/>
        <w:ind w:left="0" w:leftChars="0" w:firstLine="0" w:firstLineChars="0"/>
        <w:rPr>
          <w:rFonts w:ascii="仿宋_GB2312" w:hAnsi="仿宋_GB2312" w:eastAsia="仿宋_GB2312" w:cs="仿宋_GB2312"/>
          <w:sz w:val="32"/>
          <w:szCs w:val="32"/>
        </w:rPr>
      </w:pPr>
    </w:p>
    <w:p>
      <w:pPr>
        <w:pStyle w:val="2"/>
        <w:spacing w:after="0" w:line="520" w:lineRule="exact"/>
        <w:ind w:left="0" w:leftChars="0" w:firstLine="0" w:firstLineChars="0"/>
        <w:rPr>
          <w:rFonts w:ascii="仿宋_GB2312" w:hAnsi="仿宋_GB2312" w:eastAsia="仿宋_GB2312" w:cs="仿宋_GB2312"/>
          <w:sz w:val="32"/>
          <w:szCs w:val="32"/>
        </w:rPr>
      </w:pPr>
    </w:p>
    <w:p>
      <w:pPr>
        <w:pStyle w:val="2"/>
        <w:spacing w:after="0" w:line="520" w:lineRule="exact"/>
        <w:ind w:left="0" w:leftChars="0" w:firstLine="0" w:firstLineChars="0"/>
        <w:rPr>
          <w:rFonts w:hint="eastAsia" w:ascii="仿宋_GB2312" w:hAnsi="仿宋_GB2312" w:eastAsia="仿宋_GB2312" w:cs="仿宋_GB2312"/>
          <w:sz w:val="32"/>
          <w:szCs w:val="32"/>
        </w:rPr>
      </w:pPr>
    </w:p>
    <w:p>
      <w:pPr>
        <w:pStyle w:val="2"/>
        <w:spacing w:after="0" w:line="520" w:lineRule="exact"/>
        <w:ind w:left="0" w:leftChars="0" w:firstLine="0" w:firstLineChars="0"/>
        <w:rPr>
          <w:rFonts w:hint="eastAsia" w:ascii="仿宋_GB2312" w:hAnsi="仿宋_GB2312" w:eastAsia="仿宋_GB2312" w:cs="仿宋_GB2312"/>
          <w:sz w:val="32"/>
          <w:szCs w:val="32"/>
        </w:rPr>
      </w:pPr>
    </w:p>
    <w:p>
      <w:pPr>
        <w:pStyle w:val="2"/>
        <w:spacing w:after="0" w:line="520" w:lineRule="exact"/>
        <w:ind w:left="0" w:leftChars="0" w:firstLine="0" w:firstLineChars="0"/>
        <w:rPr>
          <w:rFonts w:hint="eastAsia" w:ascii="仿宋_GB2312" w:hAnsi="仿宋_GB2312" w:eastAsia="仿宋_GB2312" w:cs="仿宋_GB2312"/>
          <w:sz w:val="32"/>
          <w:szCs w:val="32"/>
        </w:rPr>
      </w:pPr>
    </w:p>
    <w:p>
      <w:pPr>
        <w:pStyle w:val="2"/>
        <w:spacing w:after="0" w:line="520" w:lineRule="exact"/>
        <w:ind w:left="0" w:leftChars="0" w:firstLine="0" w:firstLineChars="0"/>
        <w:rPr>
          <w:rFonts w:hint="eastAsia" w:ascii="仿宋_GB2312" w:hAnsi="仿宋_GB2312" w:eastAsia="仿宋_GB2312" w:cs="仿宋_GB2312"/>
          <w:sz w:val="32"/>
          <w:szCs w:val="32"/>
        </w:rPr>
      </w:pPr>
    </w:p>
    <w:p>
      <w:pPr>
        <w:pStyle w:val="2"/>
        <w:spacing w:after="0" w:line="520" w:lineRule="exact"/>
        <w:ind w:left="0" w:leftChars="0" w:firstLine="0" w:firstLineChars="0"/>
        <w:jc w:val="center"/>
        <w:rPr>
          <w:rFonts w:ascii="仿宋_GB2312" w:hAnsi="仿宋_GB2312" w:eastAsia="仿宋_GB2312" w:cs="仿宋_GB2312"/>
          <w:sz w:val="32"/>
          <w:szCs w:val="32"/>
        </w:rPr>
      </w:pPr>
      <w:r>
        <w:rPr>
          <w:rFonts w:hint="eastAsia" w:ascii="方正小标宋_GBK" w:hAnsi="方正小标宋_GBK" w:eastAsia="方正小标宋_GBK" w:cs="方正小标宋_GBK"/>
          <w:b/>
          <w:bCs/>
          <w:sz w:val="44"/>
          <w:szCs w:val="44"/>
          <w:lang w:eastAsia="zh-CN"/>
        </w:rPr>
        <w:t>第</w:t>
      </w:r>
      <w:r>
        <w:rPr>
          <w:rFonts w:hint="eastAsia" w:ascii="方正小标宋_GBK" w:hAnsi="方正小标宋_GBK" w:eastAsia="方正小标宋_GBK" w:cs="方正小标宋_GBK"/>
          <w:b/>
          <w:bCs/>
          <w:sz w:val="44"/>
          <w:szCs w:val="44"/>
        </w:rPr>
        <w:t>四章</w:t>
      </w:r>
      <w:r>
        <w:rPr>
          <w:rFonts w:ascii="方正小标宋_GBK" w:hAnsi="方正小标宋_GBK" w:eastAsia="方正小标宋_GBK" w:cs="方正小标宋_GBK"/>
          <w:b/>
          <w:bCs/>
          <w:sz w:val="44"/>
          <w:szCs w:val="44"/>
        </w:rPr>
        <w:t xml:space="preserve">  </w:t>
      </w:r>
      <w:r>
        <w:rPr>
          <w:rFonts w:hint="eastAsia" w:ascii="方正小标宋_GBK" w:hAnsi="方正小标宋_GBK" w:eastAsia="方正小标宋_GBK" w:cs="方正小标宋_GBK"/>
          <w:b/>
          <w:bCs/>
          <w:sz w:val="44"/>
          <w:szCs w:val="44"/>
        </w:rPr>
        <w:t>报价文件格式</w:t>
      </w:r>
    </w:p>
    <w:p>
      <w:pPr>
        <w:spacing w:line="360" w:lineRule="exact"/>
        <w:jc w:val="center"/>
        <w:outlineLvl w:val="1"/>
        <w:rPr>
          <w:rFonts w:ascii="仿宋_GB2312" w:hAnsi="仿宋_GB2312" w:eastAsia="仿宋_GB2312" w:cs="仿宋_GB2312"/>
          <w:b/>
          <w:bCs/>
          <w:sz w:val="32"/>
          <w:szCs w:val="32"/>
        </w:rPr>
      </w:pPr>
      <w:bookmarkStart w:id="14" w:name="_Toc27584809"/>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spacing w:line="700" w:lineRule="exact"/>
        <w:ind w:firstLine="1446" w:firstLineChars="400"/>
        <w:jc w:val="both"/>
        <w:rPr>
          <w:sz w:val="20"/>
          <w:szCs w:val="20"/>
        </w:rPr>
      </w:pPr>
      <w:r>
        <w:rPr>
          <w:rFonts w:hint="eastAsia" w:ascii="宋体" w:hAnsi="宋体" w:eastAsia="宋体" w:cs="宋体"/>
          <w:b/>
          <w:bCs/>
          <w:sz w:val="36"/>
          <w:szCs w:val="36"/>
        </w:rPr>
        <w:t>四川攀西高速公路开发股份有限公司</w:t>
      </w:r>
    </w:p>
    <w:p>
      <w:pPr>
        <w:spacing w:line="440" w:lineRule="exact"/>
        <w:jc w:val="center"/>
        <w:rPr>
          <w:rFonts w:asciiTheme="minorEastAsia" w:hAnsiTheme="minorEastAsia" w:eastAsiaTheme="minorEastAsia" w:cstheme="minorEastAsia"/>
          <w:b/>
          <w:color w:val="000000" w:themeColor="text1"/>
          <w:sz w:val="36"/>
          <w:szCs w:val="36"/>
        </w:rPr>
      </w:pPr>
      <w:r>
        <w:rPr>
          <w:rFonts w:hint="eastAsia" w:asciiTheme="minorEastAsia" w:hAnsiTheme="minorEastAsia" w:eastAsiaTheme="minorEastAsia" w:cstheme="minorEastAsia"/>
          <w:b/>
          <w:color w:val="000000" w:themeColor="text1"/>
          <w:sz w:val="36"/>
          <w:szCs w:val="36"/>
        </w:rPr>
        <w:t>2022-2023年印刷服务采购</w:t>
      </w:r>
    </w:p>
    <w:p>
      <w:pPr>
        <w:spacing w:line="440" w:lineRule="exact"/>
        <w:jc w:val="center"/>
        <w:rPr>
          <w:sz w:val="20"/>
          <w:szCs w:val="20"/>
        </w:rPr>
      </w:pPr>
    </w:p>
    <w:p>
      <w:pPr>
        <w:spacing w:line="440" w:lineRule="exact"/>
        <w:jc w:val="center"/>
        <w:rPr>
          <w:sz w:val="20"/>
          <w:szCs w:val="20"/>
        </w:rPr>
      </w:pPr>
    </w:p>
    <w:p>
      <w:pPr>
        <w:pStyle w:val="2"/>
        <w:ind w:left="440" w:firstLine="440"/>
      </w:pPr>
    </w:p>
    <w:p>
      <w:pPr>
        <w:autoSpaceDE w:val="0"/>
        <w:autoSpaceDN w:val="0"/>
        <w:spacing w:before="240" w:line="720" w:lineRule="atLeast"/>
        <w:jc w:val="center"/>
        <w:textAlignment w:val="bottom"/>
        <w:rPr>
          <w:rFonts w:hint="eastAsia" w:ascii="方正小标宋_GBK" w:hAnsi="宋体" w:eastAsia="方正小标宋_GBK" w:cs="宋体"/>
          <w:sz w:val="84"/>
          <w:szCs w:val="84"/>
        </w:rPr>
      </w:pPr>
      <w:r>
        <w:rPr>
          <w:rFonts w:hint="eastAsia" w:ascii="方正小标宋_GBK" w:eastAsia="方正小标宋_GBK" w:hAnsiTheme="minorEastAsia" w:cstheme="minorEastAsia"/>
          <w:sz w:val="84"/>
          <w:szCs w:val="84"/>
        </w:rPr>
        <w:t>报 价 文 件</w:t>
      </w: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rPr>
          <w:sz w:val="20"/>
          <w:szCs w:val="20"/>
        </w:rPr>
      </w:pPr>
    </w:p>
    <w:p>
      <w:pPr>
        <w:spacing w:line="440" w:lineRule="exact"/>
        <w:rPr>
          <w:sz w:val="20"/>
          <w:szCs w:val="20"/>
        </w:rPr>
      </w:pPr>
    </w:p>
    <w:p>
      <w:pPr>
        <w:spacing w:line="440" w:lineRule="exact"/>
        <w:rPr>
          <w:sz w:val="20"/>
          <w:szCs w:val="20"/>
        </w:rPr>
      </w:pPr>
    </w:p>
    <w:p>
      <w:pPr>
        <w:spacing w:line="440" w:lineRule="exact"/>
        <w:rPr>
          <w:sz w:val="20"/>
          <w:szCs w:val="20"/>
        </w:rPr>
      </w:pPr>
    </w:p>
    <w:p>
      <w:pPr>
        <w:pStyle w:val="2"/>
        <w:ind w:left="440" w:firstLine="440"/>
      </w:pPr>
    </w:p>
    <w:p>
      <w:pPr>
        <w:pStyle w:val="2"/>
        <w:ind w:left="440" w:firstLine="440"/>
      </w:pPr>
    </w:p>
    <w:p>
      <w:pPr>
        <w:spacing w:line="700" w:lineRule="exact"/>
        <w:ind w:firstLine="1620" w:firstLineChars="450"/>
        <w:rPr>
          <w:rFonts w:ascii="宋体" w:hAnsi="宋体" w:eastAsia="宋体" w:cs="宋体"/>
          <w:sz w:val="36"/>
          <w:szCs w:val="36"/>
        </w:rPr>
      </w:pPr>
      <w:r>
        <w:rPr>
          <w:rFonts w:hint="eastAsia" w:ascii="宋体" w:hAnsi="宋体" w:eastAsia="宋体" w:cs="宋体"/>
          <w:sz w:val="36"/>
          <w:szCs w:val="36"/>
        </w:rPr>
        <w:t>报价人：</w:t>
      </w:r>
      <w:r>
        <w:rPr>
          <w:rFonts w:hint="eastAsia" w:ascii="宋体" w:hAnsi="宋体" w:eastAsia="宋体" w:cs="宋体"/>
          <w:sz w:val="36"/>
          <w:szCs w:val="36"/>
          <w:u w:val="single"/>
        </w:rPr>
        <w:t xml:space="preserve">                   </w:t>
      </w:r>
      <w:r>
        <w:rPr>
          <w:rFonts w:hint="eastAsia" w:ascii="宋体" w:hAnsi="宋体" w:eastAsia="宋体" w:cs="宋体"/>
          <w:sz w:val="36"/>
          <w:szCs w:val="36"/>
        </w:rPr>
        <w:t>（盖章）</w:t>
      </w:r>
    </w:p>
    <w:p>
      <w:pPr>
        <w:spacing w:line="700" w:lineRule="exact"/>
        <w:jc w:val="center"/>
        <w:rPr>
          <w:rFonts w:ascii="宋体" w:hAnsi="宋体" w:eastAsia="宋体" w:cs="宋体"/>
          <w:sz w:val="36"/>
          <w:szCs w:val="36"/>
        </w:rPr>
      </w:pPr>
      <w:r>
        <w:rPr>
          <w:rFonts w:hint="eastAsia" w:ascii="宋体" w:hAnsi="宋体" w:eastAsia="宋体" w:cs="宋体"/>
          <w:sz w:val="36"/>
          <w:szCs w:val="36"/>
        </w:rPr>
        <w:t>二0二二年</w:t>
      </w:r>
      <w:r>
        <w:rPr>
          <w:rFonts w:hint="eastAsia" w:ascii="宋体" w:hAnsi="宋体" w:eastAsia="宋体" w:cs="宋体"/>
          <w:sz w:val="36"/>
          <w:szCs w:val="36"/>
          <w:lang w:eastAsia="zh-CN"/>
        </w:rPr>
        <w:t>二</w:t>
      </w:r>
      <w:r>
        <w:rPr>
          <w:rFonts w:hint="eastAsia" w:ascii="宋体" w:hAnsi="宋体" w:eastAsia="宋体" w:cs="宋体"/>
          <w:sz w:val="36"/>
          <w:szCs w:val="36"/>
        </w:rPr>
        <w:t>月</w:t>
      </w:r>
    </w:p>
    <w:p>
      <w:pPr>
        <w:pStyle w:val="2"/>
        <w:ind w:left="440" w:firstLine="440"/>
      </w:pPr>
    </w:p>
    <w:p>
      <w:pPr>
        <w:pStyle w:val="2"/>
        <w:ind w:left="0" w:leftChars="0" w:firstLine="0" w:firstLineChars="0"/>
      </w:pPr>
    </w:p>
    <w:p>
      <w:pPr>
        <w:pStyle w:val="2"/>
        <w:ind w:left="440" w:firstLine="440"/>
      </w:pPr>
    </w:p>
    <w:p>
      <w:pPr>
        <w:pStyle w:val="2"/>
        <w:ind w:left="440" w:firstLine="440"/>
      </w:pPr>
    </w:p>
    <w:p>
      <w:pPr>
        <w:spacing w:before="100" w:beforeAutospacing="1" w:after="100" w:afterAutospacing="1" w:line="540" w:lineRule="exact"/>
        <w:jc w:val="center"/>
        <w:outlineLvl w:val="1"/>
        <w:rPr>
          <w:rFonts w:ascii="方正小标宋_GBK" w:hAnsi="仿宋_GB2312" w:eastAsia="方正小标宋_GBK" w:cs="仿宋_GB2312"/>
          <w:b/>
          <w:bCs/>
          <w:sz w:val="44"/>
          <w:szCs w:val="44"/>
        </w:rPr>
      </w:pPr>
      <w:r>
        <w:rPr>
          <w:rFonts w:hint="eastAsia" w:ascii="方正小标宋_GBK" w:hAnsi="仿宋_GB2312" w:eastAsia="方正小标宋_GBK" w:cs="仿宋_GB2312"/>
          <w:b/>
          <w:bCs/>
          <w:sz w:val="44"/>
          <w:szCs w:val="44"/>
        </w:rPr>
        <w:t>目  录</w:t>
      </w:r>
    </w:p>
    <w:p>
      <w:pPr>
        <w:spacing w:before="100" w:beforeAutospacing="1" w:after="100" w:afterAutospacing="1" w:line="540" w:lineRule="exact"/>
        <w:jc w:val="center"/>
        <w:outlineLvl w:val="1"/>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（报价人编写）</w:t>
      </w: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both"/>
        <w:outlineLvl w:val="1"/>
        <w:rPr>
          <w:rFonts w:cs="仿宋_GB2312" w:asciiTheme="minorEastAsia" w:hAnsiTheme="minorEastAsia" w:eastAsiaTheme="minorEastAsia"/>
          <w:b/>
          <w:bCs/>
          <w:sz w:val="24"/>
          <w:szCs w:val="24"/>
        </w:rPr>
      </w:pPr>
    </w:p>
    <w:p>
      <w:pPr>
        <w:spacing w:before="100" w:beforeAutospacing="1" w:after="100" w:afterAutospacing="1" w:line="540" w:lineRule="exact"/>
        <w:jc w:val="center"/>
        <w:outlineLvl w:val="1"/>
        <w:rPr>
          <w:rFonts w:ascii="方正小标宋_GBK" w:hAnsi="仿宋_GB2312" w:eastAsia="方正小标宋_GBK" w:cs="仿宋_GB2312"/>
          <w:bCs/>
          <w:kern w:val="24"/>
          <w:sz w:val="44"/>
          <w:szCs w:val="44"/>
        </w:rPr>
      </w:pPr>
      <w:r>
        <w:rPr>
          <w:rFonts w:hint="eastAsia" w:ascii="方正小标宋_GBK" w:hAnsi="仿宋_GB2312" w:eastAsia="方正小标宋_GBK" w:cs="仿宋_GB2312"/>
          <w:b/>
          <w:bCs/>
          <w:sz w:val="44"/>
          <w:szCs w:val="44"/>
        </w:rPr>
        <w:t>一、报 价 函</w:t>
      </w:r>
      <w:bookmarkEnd w:id="14"/>
    </w:p>
    <w:p>
      <w:pPr>
        <w:pStyle w:val="21"/>
        <w:adjustRightInd/>
        <w:snapToGrid/>
        <w:spacing w:after="0" w:line="440" w:lineRule="exact"/>
        <w:ind w:left="0" w:leftChars="0" w:firstLine="0" w:firstLineChars="0"/>
        <w:rPr>
          <w:rFonts w:ascii="仿宋_GB2312" w:hAnsi="仿宋_GB2312" w:cs="仿宋_GB2312"/>
          <w:color w:val="auto"/>
          <w:kern w:val="24"/>
          <w:sz w:val="32"/>
          <w:szCs w:val="32"/>
        </w:rPr>
      </w:pPr>
    </w:p>
    <w:p>
      <w:pPr>
        <w:pStyle w:val="21"/>
        <w:adjustRightInd/>
        <w:snapToGrid/>
        <w:spacing w:after="0" w:line="440" w:lineRule="exact"/>
        <w:ind w:left="0" w:leftChars="0" w:firstLine="0" w:firstLineChars="0"/>
        <w:rPr>
          <w:rFonts w:cs="仿宋_GB2312" w:asciiTheme="minorEastAsia" w:hAnsiTheme="minorEastAsia" w:eastAsiaTheme="minorEastAsia"/>
          <w:color w:val="auto"/>
          <w:kern w:val="24"/>
          <w:sz w:val="24"/>
          <w:szCs w:val="24"/>
        </w:rPr>
      </w:pPr>
      <w:r>
        <w:rPr>
          <w:rFonts w:hint="eastAsia" w:cs="仿宋_GB2312" w:asciiTheme="minorEastAsia" w:hAnsiTheme="minorEastAsia" w:eastAsiaTheme="minorEastAsia"/>
          <w:color w:val="auto"/>
          <w:kern w:val="24"/>
          <w:sz w:val="24"/>
          <w:szCs w:val="24"/>
        </w:rPr>
        <w:t>致</w:t>
      </w:r>
      <w:r>
        <w:rPr>
          <w:rFonts w:hint="eastAsia" w:cs="仿宋_GB2312" w:asciiTheme="minorEastAsia" w:hAnsiTheme="minorEastAsia" w:eastAsiaTheme="minorEastAsia"/>
          <w:color w:val="auto"/>
          <w:kern w:val="24"/>
          <w:sz w:val="24"/>
          <w:szCs w:val="24"/>
          <w:u w:val="single"/>
        </w:rPr>
        <w:t>四川攀西高速公路开发股份有限公司</w:t>
      </w:r>
      <w:r>
        <w:rPr>
          <w:rFonts w:cs="仿宋_GB2312" w:asciiTheme="minorEastAsia" w:hAnsiTheme="minorEastAsia" w:eastAsiaTheme="minorEastAsia"/>
          <w:color w:val="auto"/>
          <w:kern w:val="24"/>
          <w:sz w:val="24"/>
          <w:szCs w:val="24"/>
        </w:rPr>
        <w:t>:</w:t>
      </w:r>
    </w:p>
    <w:p>
      <w:pPr>
        <w:tabs>
          <w:tab w:val="left" w:pos="5220"/>
          <w:tab w:val="left" w:pos="5400"/>
          <w:tab w:val="left" w:pos="5580"/>
        </w:tabs>
        <w:spacing w:after="0" w:line="440" w:lineRule="exact"/>
        <w:ind w:firstLine="480" w:firstLineChars="200"/>
        <w:rPr>
          <w:rFonts w:cs="仿宋_GB2312" w:asciiTheme="minorEastAsia" w:hAnsiTheme="minorEastAsia" w:eastAsiaTheme="minorEastAsia"/>
          <w:b/>
          <w:sz w:val="24"/>
          <w:szCs w:val="24"/>
          <w:u w:val="single"/>
          <w:lang w:val="en-GB"/>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en-GB"/>
        </w:rPr>
        <w:t>我方</w:t>
      </w:r>
      <w:r>
        <w:rPr>
          <w:rFonts w:hint="eastAsia" w:cs="仿宋_GB2312" w:asciiTheme="minorEastAsia" w:hAnsiTheme="minorEastAsia" w:eastAsiaTheme="minorEastAsia"/>
          <w:sz w:val="24"/>
          <w:szCs w:val="24"/>
        </w:rPr>
        <w:t>经认真分析、研究了贵方提供的</w:t>
      </w:r>
      <w:r>
        <w:rPr>
          <w:rFonts w:hint="eastAsia" w:cs="仿宋_GB2312" w:asciiTheme="minorEastAsia" w:hAnsiTheme="minorEastAsia" w:eastAsiaTheme="minorEastAsia"/>
          <w:b/>
          <w:sz w:val="24"/>
          <w:szCs w:val="24"/>
          <w:u w:val="single"/>
          <w:lang w:val="en-GB"/>
        </w:rPr>
        <w:t>四川攀西高速公路开发股份有限公司2022-2023年印刷服务采购</w:t>
      </w:r>
      <w:r>
        <w:rPr>
          <w:rFonts w:hint="eastAsia" w:cs="仿宋_GB2312" w:asciiTheme="minorEastAsia" w:hAnsiTheme="minorEastAsia" w:eastAsiaTheme="minorEastAsia"/>
          <w:sz w:val="24"/>
          <w:szCs w:val="24"/>
          <w:lang w:val="en-GB"/>
        </w:rPr>
        <w:t>询价文件的全部内容（</w:t>
      </w:r>
      <w:r>
        <w:rPr>
          <w:rFonts w:hint="eastAsia" w:cs="仿宋_GB2312" w:asciiTheme="minorEastAsia" w:hAnsiTheme="minorEastAsia" w:eastAsiaTheme="minorEastAsia"/>
          <w:sz w:val="24"/>
          <w:szCs w:val="24"/>
        </w:rPr>
        <w:t>含所有补遗书</w:t>
      </w:r>
      <w:r>
        <w:rPr>
          <w:rFonts w:hint="eastAsia" w:cs="仿宋_GB2312" w:asciiTheme="minorEastAsia" w:hAnsiTheme="minorEastAsia" w:eastAsiaTheme="minorEastAsia"/>
          <w:sz w:val="24"/>
          <w:szCs w:val="24"/>
          <w:lang w:val="en-GB"/>
        </w:rPr>
        <w:t>）</w:t>
      </w:r>
      <w:r>
        <w:rPr>
          <w:rFonts w:hint="eastAsia" w:cs="仿宋_GB2312" w:asciiTheme="minorEastAsia" w:hAnsiTheme="minorEastAsia" w:eastAsiaTheme="minorEastAsia"/>
          <w:sz w:val="24"/>
          <w:szCs w:val="24"/>
        </w:rPr>
        <w:t>后</w:t>
      </w:r>
      <w:r>
        <w:rPr>
          <w:rFonts w:hint="eastAsia" w:cs="仿宋_GB2312" w:asciiTheme="minorEastAsia" w:hAnsiTheme="minorEastAsia" w:eastAsiaTheme="minorEastAsia"/>
          <w:sz w:val="24"/>
          <w:szCs w:val="24"/>
          <w:lang w:val="en-GB"/>
        </w:rPr>
        <w:t>，</w:t>
      </w:r>
      <w:r>
        <w:rPr>
          <w:rFonts w:hint="eastAsia" w:cs="仿宋_GB2312" w:asciiTheme="minorEastAsia" w:hAnsiTheme="minorEastAsia" w:eastAsiaTheme="minorEastAsia"/>
          <w:sz w:val="24"/>
          <w:szCs w:val="24"/>
        </w:rPr>
        <w:t>愿意以人民币（大写）：</w:t>
      </w:r>
      <w:r>
        <w:rPr>
          <w:rFonts w:hint="eastAsia" w:cs="仿宋_GB2312" w:asciiTheme="minorEastAsia" w:hAnsiTheme="minorEastAsia" w:eastAsiaTheme="minorEastAsia"/>
          <w:sz w:val="24"/>
          <w:szCs w:val="24"/>
          <w:u w:val="single"/>
        </w:rPr>
        <w:t xml:space="preserve">      元</w:t>
      </w:r>
      <w:r>
        <w:rPr>
          <w:rFonts w:hint="eastAsia" w:cs="仿宋_GB2312" w:asciiTheme="minorEastAsia" w:hAnsiTheme="minorEastAsia" w:eastAsiaTheme="minorEastAsia"/>
          <w:sz w:val="24"/>
          <w:szCs w:val="24"/>
        </w:rPr>
        <w:t>（小写：</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元）的报价（我方认可该总价不作为结算依据，仅作为报价和评审因素。最终以《四川攀西高速公路开发股份有限公司2022-2023年印刷服务工作量清单》所报单价为依据，按甲方验收认可的实际发生工作量结算），并遵照询价文件的要求承担本项目工作内容。</w:t>
      </w:r>
    </w:p>
    <w:p>
      <w:pPr>
        <w:tabs>
          <w:tab w:val="left" w:pos="5220"/>
          <w:tab w:val="left" w:pos="5400"/>
          <w:tab w:val="left" w:pos="5580"/>
        </w:tabs>
        <w:spacing w:after="0" w:line="44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2.项目负责人姓名：</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u w:val="single"/>
        </w:rPr>
        <w:t xml:space="preserve">  </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（身份证号：</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w:t>
      </w:r>
    </w:p>
    <w:p>
      <w:pPr>
        <w:tabs>
          <w:tab w:val="left" w:pos="5220"/>
          <w:tab w:val="left" w:pos="5400"/>
          <w:tab w:val="left" w:pos="5580"/>
        </w:tabs>
        <w:spacing w:after="0" w:line="44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3.我方承诺在报价文件有效期内不撤销报价文件。在此有效期内，我方将遵守承诺，并同意随时解答贵方的询问，按贵方的要求提供补充资料，并随时准备接受中选和落</w:t>
      </w:r>
      <w:r>
        <w:rPr>
          <w:rFonts w:hint="eastAsia" w:cs="仿宋_GB2312" w:asciiTheme="minorEastAsia" w:hAnsiTheme="minorEastAsia" w:eastAsiaTheme="minorEastAsia"/>
          <w:sz w:val="24"/>
          <w:szCs w:val="24"/>
        </w:rPr>
        <w:t>选</w:t>
      </w:r>
      <w:r>
        <w:rPr>
          <w:rFonts w:cs="仿宋_GB2312" w:asciiTheme="minorEastAsia" w:hAnsiTheme="minorEastAsia" w:eastAsiaTheme="minorEastAsia"/>
          <w:sz w:val="24"/>
          <w:szCs w:val="24"/>
        </w:rPr>
        <w:t>通知。</w:t>
      </w:r>
    </w:p>
    <w:p>
      <w:pPr>
        <w:pStyle w:val="2"/>
        <w:spacing w:after="0" w:line="440" w:lineRule="exact"/>
        <w:ind w:left="0" w:leftChars="0" w:firstLine="0" w:firstLineChars="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4.如果你单位接受我们的报价，我们将保证在签定合同协议书后，在规定的时间内提供服务工作。</w:t>
      </w:r>
    </w:p>
    <w:p>
      <w:pPr>
        <w:pStyle w:val="2"/>
        <w:spacing w:after="0" w:line="440" w:lineRule="exact"/>
        <w:ind w:left="0" w:leftChars="0"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5.我们同意在</w:t>
      </w:r>
      <w:r>
        <w:rPr>
          <w:rFonts w:cs="仿宋_GB2312" w:asciiTheme="minorEastAsia" w:hAnsiTheme="minorEastAsia" w:eastAsiaTheme="minorEastAsia"/>
          <w:b/>
          <w:bCs/>
          <w:sz w:val="24"/>
          <w:szCs w:val="24"/>
          <w:u w:val="single"/>
        </w:rPr>
        <w:t xml:space="preserve"> 60 </w:t>
      </w:r>
      <w:r>
        <w:rPr>
          <w:rFonts w:hint="eastAsia" w:cs="仿宋_GB2312" w:asciiTheme="minorEastAsia" w:hAnsiTheme="minorEastAsia" w:eastAsiaTheme="minorEastAsia"/>
          <w:sz w:val="24"/>
          <w:szCs w:val="24"/>
        </w:rPr>
        <w:t>天的</w:t>
      </w:r>
      <w:r>
        <w:rPr>
          <w:rFonts w:hint="eastAsia" w:cs="仿宋_GB2312" w:asciiTheme="minorEastAsia" w:hAnsiTheme="minorEastAsia" w:eastAsiaTheme="minorEastAsia"/>
          <w:sz w:val="24"/>
          <w:szCs w:val="24"/>
          <w:lang w:eastAsia="zh-CN"/>
        </w:rPr>
        <w:t>询</w:t>
      </w:r>
      <w:r>
        <w:rPr>
          <w:rFonts w:hint="eastAsia" w:cs="仿宋_GB2312" w:asciiTheme="minorEastAsia" w:hAnsiTheme="minorEastAsia" w:eastAsiaTheme="minorEastAsia"/>
          <w:sz w:val="24"/>
          <w:szCs w:val="24"/>
        </w:rPr>
        <w:t>价文件有效期内严格遵守本报价文件的各项承诺。</w:t>
      </w:r>
    </w:p>
    <w:p>
      <w:pPr>
        <w:pStyle w:val="2"/>
        <w:spacing w:after="0" w:line="440" w:lineRule="exact"/>
        <w:ind w:left="0" w:leftChars="0"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6.如我方中选，我方承诺：</w:t>
      </w:r>
    </w:p>
    <w:p>
      <w:pPr>
        <w:pStyle w:val="2"/>
        <w:spacing w:after="0" w:line="440" w:lineRule="exact"/>
        <w:ind w:left="0" w:leftChars="0"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1）在签订合同时不向你方提出附加条件。</w:t>
      </w:r>
    </w:p>
    <w:p>
      <w:pPr>
        <w:pStyle w:val="2"/>
        <w:spacing w:after="0" w:line="440" w:lineRule="exact"/>
        <w:ind w:left="0" w:leftChars="0"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lang w:eastAsia="zh-CN"/>
        </w:rPr>
        <w:t>在贵方要求的时间内保质保量完成约定工作</w:t>
      </w:r>
      <w:r>
        <w:rPr>
          <w:rFonts w:cs="仿宋_GB2312" w:asciiTheme="minorEastAsia" w:hAnsiTheme="minorEastAsia" w:eastAsiaTheme="minorEastAsia"/>
          <w:sz w:val="24"/>
          <w:szCs w:val="24"/>
        </w:rPr>
        <w:t>。</w:t>
      </w:r>
    </w:p>
    <w:p>
      <w:pPr>
        <w:pStyle w:val="2"/>
        <w:spacing w:after="0" w:line="440" w:lineRule="exact"/>
        <w:ind w:left="0" w:leftChars="0"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7.我方在此声明，所递交的报价文件及有关资料内容完整、真实和准确。</w:t>
      </w:r>
    </w:p>
    <w:p>
      <w:pPr>
        <w:tabs>
          <w:tab w:val="left" w:pos="5220"/>
          <w:tab w:val="left" w:pos="5400"/>
          <w:tab w:val="left" w:pos="5580"/>
        </w:tabs>
        <w:spacing w:after="0" w:line="44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8.在合同协议书正式签署生效之前，本报价函连同你方的中标通知书将构成我们双方之间共同遵守的文件，对双方具有约束力。</w:t>
      </w:r>
    </w:p>
    <w:p>
      <w:pPr>
        <w:tabs>
          <w:tab w:val="left" w:pos="5220"/>
          <w:tab w:val="left" w:pos="5400"/>
          <w:tab w:val="left" w:pos="5580"/>
        </w:tabs>
        <w:spacing w:after="0" w:line="440" w:lineRule="exact"/>
        <w:rPr>
          <w:rFonts w:cs="仿宋_GB2312" w:asciiTheme="minorEastAsia" w:hAnsiTheme="minorEastAsia" w:eastAsiaTheme="minorEastAsia"/>
          <w:sz w:val="24"/>
          <w:szCs w:val="24"/>
        </w:rPr>
      </w:pPr>
    </w:p>
    <w:p>
      <w:pPr>
        <w:tabs>
          <w:tab w:val="left" w:pos="5220"/>
          <w:tab w:val="left" w:pos="5400"/>
          <w:tab w:val="left" w:pos="5580"/>
        </w:tabs>
        <w:spacing w:after="0"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p>
    <w:p>
      <w:pPr>
        <w:tabs>
          <w:tab w:val="left" w:pos="5220"/>
          <w:tab w:val="left" w:pos="5400"/>
          <w:tab w:val="left" w:pos="5580"/>
        </w:tabs>
        <w:spacing w:after="0"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bCs/>
          <w:sz w:val="24"/>
          <w:szCs w:val="24"/>
        </w:rPr>
        <w:t>报</w:t>
      </w:r>
      <w:r>
        <w:rPr>
          <w:rFonts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rPr>
        <w:t>价</w:t>
      </w:r>
      <w:r>
        <w:rPr>
          <w:rFonts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rPr>
        <w:t>人：</w:t>
      </w:r>
      <w:r>
        <w:rPr>
          <w:rFonts w:cs="仿宋_GB2312" w:asciiTheme="minorEastAsia" w:hAnsiTheme="minorEastAsia" w:eastAsiaTheme="minorEastAsia"/>
          <w:bCs/>
          <w:sz w:val="24"/>
          <w:szCs w:val="24"/>
          <w:u w:val="single"/>
        </w:rPr>
        <w:t xml:space="preserve">    </w:t>
      </w:r>
      <w:r>
        <w:rPr>
          <w:rFonts w:hint="eastAsia" w:cs="仿宋_GB2312" w:asciiTheme="minorEastAsia" w:hAnsiTheme="minorEastAsia" w:eastAsiaTheme="minorEastAsia"/>
          <w:bCs/>
          <w:sz w:val="24"/>
          <w:szCs w:val="24"/>
          <w:u w:val="single"/>
        </w:rPr>
        <w:t xml:space="preserve">          </w:t>
      </w:r>
      <w:r>
        <w:rPr>
          <w:rFonts w:cs="仿宋_GB2312" w:asciiTheme="minorEastAsia" w:hAnsiTheme="minorEastAsia" w:eastAsiaTheme="minorEastAsia"/>
          <w:bCs/>
          <w:sz w:val="24"/>
          <w:szCs w:val="24"/>
          <w:u w:val="single"/>
        </w:rPr>
        <w:t xml:space="preserve">  </w:t>
      </w:r>
      <w:r>
        <w:rPr>
          <w:rFonts w:cs="仿宋_GB2312" w:asciiTheme="minorEastAsia" w:hAnsiTheme="minorEastAsia" w:eastAsiaTheme="minorEastAsia"/>
          <w:bCs/>
          <w:sz w:val="24"/>
          <w:szCs w:val="24"/>
        </w:rPr>
        <w:t xml:space="preserve">(盖单位章) </w:t>
      </w:r>
    </w:p>
    <w:p>
      <w:pPr>
        <w:tabs>
          <w:tab w:val="left" w:pos="5220"/>
          <w:tab w:val="left" w:pos="5400"/>
          <w:tab w:val="left" w:pos="5580"/>
        </w:tabs>
        <w:spacing w:after="0" w:line="440" w:lineRule="exact"/>
        <w:ind w:left="2400" w:hanging="2400" w:hangingChars="1000"/>
        <w:rPr>
          <w:rFonts w:cs="仿宋_GB2312" w:asciiTheme="minorEastAsia" w:hAnsiTheme="minorEastAsia" w:eastAsiaTheme="minorEastAsia"/>
          <w:bCs/>
          <w:sz w:val="24"/>
          <w:szCs w:val="24"/>
        </w:rPr>
      </w:pPr>
      <w:r>
        <w:rPr>
          <w:rFonts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rPr>
        <w:t>法定代表人或</w:t>
      </w:r>
    </w:p>
    <w:p>
      <w:pPr>
        <w:tabs>
          <w:tab w:val="left" w:pos="5220"/>
          <w:tab w:val="left" w:pos="5400"/>
          <w:tab w:val="left" w:pos="5580"/>
        </w:tabs>
        <w:spacing w:after="0" w:line="440" w:lineRule="exact"/>
        <w:ind w:left="2340" w:leftChars="300" w:hanging="1680" w:hangingChars="7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其委托代理人：</w:t>
      </w:r>
      <w:r>
        <w:rPr>
          <w:rFonts w:cs="仿宋_GB2312" w:asciiTheme="minorEastAsia" w:hAnsiTheme="minorEastAsia" w:eastAsiaTheme="minorEastAsia"/>
          <w:bCs/>
          <w:sz w:val="24"/>
          <w:szCs w:val="24"/>
          <w:u w:val="single"/>
        </w:rPr>
        <w:t xml:space="preserve">  </w:t>
      </w:r>
      <w:r>
        <w:rPr>
          <w:rFonts w:hint="eastAsia" w:cs="仿宋_GB2312" w:asciiTheme="minorEastAsia" w:hAnsiTheme="minorEastAsia" w:eastAsiaTheme="minorEastAsia"/>
          <w:bCs/>
          <w:sz w:val="24"/>
          <w:szCs w:val="24"/>
          <w:u w:val="single"/>
        </w:rPr>
        <w:t xml:space="preserve">           </w:t>
      </w:r>
      <w:r>
        <w:rPr>
          <w:rFonts w:cs="仿宋_GB2312" w:asciiTheme="minorEastAsia" w:hAnsiTheme="minorEastAsia" w:eastAsiaTheme="minorEastAsia"/>
          <w:bCs/>
          <w:sz w:val="24"/>
          <w:szCs w:val="24"/>
          <w:u w:val="single"/>
        </w:rPr>
        <w:t xml:space="preserve"> </w:t>
      </w:r>
      <w:r>
        <w:rPr>
          <w:rFonts w:cs="仿宋_GB2312" w:asciiTheme="minorEastAsia" w:hAnsiTheme="minorEastAsia" w:eastAsiaTheme="minorEastAsia"/>
          <w:bCs/>
          <w:sz w:val="24"/>
          <w:szCs w:val="24"/>
        </w:rPr>
        <w:t xml:space="preserve">(签字) </w:t>
      </w:r>
      <w:r>
        <w:rPr>
          <w:rFonts w:cs="仿宋_GB2312" w:asciiTheme="minorEastAsia" w:hAnsiTheme="minorEastAsia" w:eastAsiaTheme="minorEastAsia"/>
          <w:bCs/>
          <w:sz w:val="24"/>
          <w:szCs w:val="24"/>
          <w:u w:val="single"/>
        </w:rPr>
        <w:t xml:space="preserve">        </w:t>
      </w:r>
      <w:r>
        <w:rPr>
          <w:rFonts w:cs="仿宋_GB2312" w:asciiTheme="minorEastAsia" w:hAnsiTheme="minorEastAsia" w:eastAsiaTheme="minorEastAsia"/>
          <w:bCs/>
          <w:sz w:val="24"/>
          <w:szCs w:val="24"/>
        </w:rPr>
        <w:t xml:space="preserve">                         </w:t>
      </w:r>
    </w:p>
    <w:p>
      <w:pPr>
        <w:tabs>
          <w:tab w:val="left" w:pos="5220"/>
          <w:tab w:val="left" w:pos="5400"/>
          <w:tab w:val="left" w:pos="5580"/>
        </w:tabs>
        <w:spacing w:after="0" w:line="440" w:lineRule="exact"/>
        <w:ind w:left="2340" w:leftChars="300" w:hanging="1680" w:hangingChars="700"/>
        <w:rPr>
          <w:rFonts w:cs="仿宋_GB2312" w:asciiTheme="minorEastAsia" w:hAnsiTheme="minorEastAsia" w:eastAsiaTheme="minorEastAsia"/>
          <w:bCs/>
          <w:sz w:val="24"/>
          <w:szCs w:val="24"/>
        </w:rPr>
      </w:pPr>
    </w:p>
    <w:p>
      <w:pPr>
        <w:tabs>
          <w:tab w:val="left" w:pos="5220"/>
          <w:tab w:val="left" w:pos="5400"/>
          <w:tab w:val="left" w:pos="5580"/>
        </w:tabs>
        <w:spacing w:after="0" w:line="440" w:lineRule="exact"/>
        <w:ind w:left="2340" w:leftChars="300" w:hanging="1680" w:hangingChars="700"/>
        <w:rPr>
          <w:rFonts w:cs="宋体" w:asciiTheme="minorEastAsia" w:hAnsiTheme="minorEastAsia" w:eastAsiaTheme="minorEastAsia"/>
          <w:color w:val="auto"/>
          <w:sz w:val="24"/>
          <w:szCs w:val="24"/>
        </w:rPr>
      </w:pPr>
      <w:r>
        <w:rPr>
          <w:rFonts w:cs="仿宋_GB2312" w:asciiTheme="minorEastAsia" w:hAnsiTheme="minorEastAsia" w:eastAsiaTheme="minorEastAsia"/>
          <w:bCs/>
          <w:sz w:val="24"/>
          <w:szCs w:val="24"/>
        </w:rPr>
        <w:t xml:space="preserve">日  </w:t>
      </w:r>
      <w:r>
        <w:rPr>
          <w:rFonts w:hint="eastAsia" w:cs="仿宋_GB2312" w:asciiTheme="minorEastAsia" w:hAnsiTheme="minorEastAsia" w:eastAsiaTheme="minorEastAsia"/>
          <w:bCs/>
          <w:sz w:val="24"/>
          <w:szCs w:val="24"/>
        </w:rPr>
        <w:t>期：</w:t>
      </w:r>
      <w:r>
        <w:rPr>
          <w:rFonts w:cs="仿宋_GB2312" w:asciiTheme="minorEastAsia" w:hAnsiTheme="minorEastAsia" w:eastAsiaTheme="minorEastAsia"/>
          <w:bCs/>
          <w:sz w:val="24"/>
          <w:szCs w:val="24"/>
        </w:rPr>
        <w:t xml:space="preserve">   </w:t>
      </w:r>
      <w:r>
        <w:rPr>
          <w:rFonts w:cs="仿宋_GB2312" w:asciiTheme="minorEastAsia" w:hAnsiTheme="minorEastAsia" w:eastAsiaTheme="minorEastAsia"/>
          <w:bCs/>
          <w:sz w:val="24"/>
          <w:szCs w:val="24"/>
          <w:u w:val="single"/>
        </w:rPr>
        <w:t xml:space="preserve">   </w:t>
      </w:r>
      <w:r>
        <w:rPr>
          <w:rFonts w:hint="eastAsia" w:cs="仿宋_GB2312" w:asciiTheme="minorEastAsia" w:hAnsiTheme="minorEastAsia" w:eastAsiaTheme="minorEastAsia"/>
          <w:bCs/>
          <w:sz w:val="24"/>
          <w:szCs w:val="24"/>
          <w:u w:val="single"/>
        </w:rPr>
        <w:t xml:space="preserve">   </w:t>
      </w:r>
      <w:r>
        <w:rPr>
          <w:rFonts w:cs="仿宋_GB2312" w:asciiTheme="minorEastAsia" w:hAnsiTheme="minorEastAsia" w:eastAsiaTheme="minorEastAsia"/>
          <w:bCs/>
          <w:sz w:val="24"/>
          <w:szCs w:val="24"/>
          <w:u w:val="single"/>
        </w:rPr>
        <w:t xml:space="preserve"> </w:t>
      </w:r>
      <w:r>
        <w:rPr>
          <w:rFonts w:hint="eastAsia" w:cs="仿宋_GB2312" w:asciiTheme="minorEastAsia" w:hAnsiTheme="minorEastAsia" w:eastAsiaTheme="minorEastAsia"/>
          <w:bCs/>
          <w:sz w:val="24"/>
          <w:szCs w:val="24"/>
        </w:rPr>
        <w:t>年</w:t>
      </w:r>
      <w:r>
        <w:rPr>
          <w:rFonts w:cs="仿宋_GB2312" w:asciiTheme="minorEastAsia" w:hAnsiTheme="minorEastAsia" w:eastAsiaTheme="minorEastAsia"/>
          <w:bCs/>
          <w:sz w:val="24"/>
          <w:szCs w:val="24"/>
          <w:u w:val="single"/>
        </w:rPr>
        <w:t xml:space="preserve">   </w:t>
      </w:r>
      <w:r>
        <w:rPr>
          <w:rFonts w:hint="eastAsia" w:cs="仿宋_GB2312" w:asciiTheme="minorEastAsia" w:hAnsiTheme="minorEastAsia" w:eastAsiaTheme="minorEastAsia"/>
          <w:bCs/>
          <w:sz w:val="24"/>
          <w:szCs w:val="24"/>
          <w:u w:val="single"/>
        </w:rPr>
        <w:t xml:space="preserve"> </w:t>
      </w:r>
      <w:r>
        <w:rPr>
          <w:rFonts w:cs="仿宋_GB2312" w:asciiTheme="minorEastAsia" w:hAnsiTheme="minorEastAsia" w:eastAsiaTheme="minorEastAsia"/>
          <w:bCs/>
          <w:sz w:val="24"/>
          <w:szCs w:val="24"/>
          <w:u w:val="single"/>
        </w:rPr>
        <w:t xml:space="preserve"> </w:t>
      </w:r>
      <w:r>
        <w:rPr>
          <w:rFonts w:hint="eastAsia" w:cs="仿宋_GB2312" w:asciiTheme="minorEastAsia" w:hAnsiTheme="minorEastAsia" w:eastAsiaTheme="minorEastAsia"/>
          <w:bCs/>
          <w:sz w:val="24"/>
          <w:szCs w:val="24"/>
        </w:rPr>
        <w:t>月</w:t>
      </w:r>
      <w:r>
        <w:rPr>
          <w:rFonts w:hint="eastAsia" w:cs="仿宋_GB2312" w:asciiTheme="minorEastAsia" w:hAnsiTheme="minorEastAsia" w:eastAsiaTheme="minorEastAsia"/>
          <w:bCs/>
          <w:sz w:val="24"/>
          <w:szCs w:val="24"/>
          <w:u w:val="single"/>
        </w:rPr>
        <w:t xml:space="preserve"> </w:t>
      </w:r>
      <w:r>
        <w:rPr>
          <w:rFonts w:cs="仿宋_GB2312" w:asciiTheme="minorEastAsia" w:hAnsiTheme="minorEastAsia" w:eastAsiaTheme="minorEastAsia"/>
          <w:bCs/>
          <w:sz w:val="24"/>
          <w:szCs w:val="24"/>
          <w:u w:val="single"/>
        </w:rPr>
        <w:t xml:space="preserve">   </w:t>
      </w:r>
      <w:r>
        <w:rPr>
          <w:rFonts w:hint="eastAsia" w:cs="仿宋_GB2312" w:asciiTheme="minorEastAsia" w:hAnsiTheme="minorEastAsia" w:eastAsiaTheme="minorEastAsia"/>
          <w:bCs/>
          <w:sz w:val="24"/>
          <w:szCs w:val="24"/>
        </w:rPr>
        <w:t>日</w:t>
      </w:r>
    </w:p>
    <w:p>
      <w:pPr>
        <w:spacing w:line="360" w:lineRule="exact"/>
        <w:jc w:val="center"/>
        <w:outlineLvl w:val="1"/>
        <w:rPr>
          <w:rFonts w:ascii="宋体" w:hAnsi="宋体" w:cs="宋体"/>
          <w:b/>
          <w:bCs/>
          <w:sz w:val="28"/>
          <w:szCs w:val="28"/>
        </w:rPr>
      </w:pPr>
      <w:bookmarkStart w:id="15" w:name="_Toc27584810"/>
    </w:p>
    <w:p>
      <w:pPr>
        <w:spacing w:after="0" w:line="660" w:lineRule="exact"/>
        <w:jc w:val="center"/>
        <w:outlineLvl w:val="1"/>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二、授权委托书或法定代表人身份证明</w:t>
      </w:r>
      <w:bookmarkEnd w:id="15"/>
    </w:p>
    <w:p>
      <w:pPr>
        <w:tabs>
          <w:tab w:val="left" w:pos="5220"/>
          <w:tab w:val="left" w:pos="5400"/>
          <w:tab w:val="left" w:pos="5580"/>
        </w:tabs>
        <w:spacing w:after="0" w:line="660" w:lineRule="exact"/>
        <w:ind w:firstLine="602"/>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授权委托书（如果有）</w:t>
      </w:r>
    </w:p>
    <w:p>
      <w:pPr>
        <w:tabs>
          <w:tab w:val="left" w:pos="5220"/>
          <w:tab w:val="left" w:pos="5400"/>
          <w:tab w:val="left" w:pos="5580"/>
        </w:tabs>
        <w:ind w:firstLine="602"/>
        <w:jc w:val="center"/>
        <w:rPr>
          <w:rFonts w:ascii="宋体" w:hAnsi="宋体" w:cs="宋体"/>
          <w:b/>
          <w:szCs w:val="21"/>
        </w:rPr>
      </w:pPr>
    </w:p>
    <w:p>
      <w:pPr>
        <w:tabs>
          <w:tab w:val="left" w:pos="5220"/>
          <w:tab w:val="left" w:pos="5400"/>
          <w:tab w:val="left" w:pos="5580"/>
        </w:tabs>
        <w:spacing w:after="0" w:line="500" w:lineRule="exact"/>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本人</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（姓名）系</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（报价人名称）的法定代表人，现委托</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u w:val="single"/>
        </w:rPr>
        <w:t xml:space="preserve">  </w:t>
      </w:r>
      <w:r>
        <w:rPr>
          <w:rFonts w:cs="仿宋_GB2312" w:asciiTheme="minorEastAsia" w:hAnsiTheme="minorEastAsia" w:eastAsiaTheme="minorEastAsia"/>
          <w:sz w:val="24"/>
          <w:szCs w:val="24"/>
          <w:u w:val="single"/>
        </w:rPr>
        <w:t xml:space="preserve">  </w:t>
      </w:r>
      <w:r>
        <w:rPr>
          <w:rFonts w:cs="仿宋_GB2312" w:asciiTheme="minorEastAsia" w:hAnsiTheme="minorEastAsia" w:eastAsiaTheme="minorEastAsia"/>
          <w:sz w:val="24"/>
          <w:szCs w:val="24"/>
        </w:rPr>
        <w:t>(姓名)为我方代理人。代理人根据授权，以我方名义签署、澄清确认、递交、撤回、修改</w:t>
      </w:r>
      <w:r>
        <w:rPr>
          <w:rFonts w:hint="eastAsia" w:cs="仿宋_GB2312" w:asciiTheme="minorEastAsia" w:hAnsiTheme="minorEastAsia" w:eastAsiaTheme="minorEastAsia"/>
          <w:b/>
          <w:sz w:val="24"/>
          <w:szCs w:val="24"/>
          <w:u w:val="single"/>
          <w:lang w:val="en-GB"/>
        </w:rPr>
        <w:t>四川攀西高速公路开发股份有限公司2022-2023年</w:t>
      </w:r>
      <w:r>
        <w:rPr>
          <w:rFonts w:hint="eastAsia" w:cs="仿宋_GB2312" w:asciiTheme="minorEastAsia" w:hAnsiTheme="minorEastAsia" w:eastAsiaTheme="minorEastAsia"/>
          <w:b/>
          <w:color w:val="000000" w:themeColor="text1"/>
          <w:sz w:val="24"/>
          <w:szCs w:val="24"/>
          <w:u w:val="single"/>
          <w:lang w:val="en-GB"/>
        </w:rPr>
        <w:t>印刷服务</w:t>
      </w:r>
      <w:r>
        <w:rPr>
          <w:rFonts w:hint="eastAsia" w:cs="仿宋_GB2312" w:asciiTheme="minorEastAsia" w:hAnsiTheme="minorEastAsia" w:eastAsiaTheme="minorEastAsia"/>
          <w:sz w:val="24"/>
          <w:szCs w:val="24"/>
        </w:rPr>
        <w:t>报价文件、签订合同和处理有关事宜，其法律后果由我方承担。</w:t>
      </w:r>
      <w:r>
        <w:rPr>
          <w:rFonts w:cs="仿宋_GB2312" w:asciiTheme="minorEastAsia" w:hAnsiTheme="minorEastAsia" w:eastAsiaTheme="minorEastAsia"/>
          <w:sz w:val="24"/>
          <w:szCs w:val="24"/>
        </w:rPr>
        <w:t xml:space="preserve"> </w:t>
      </w: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委托期限：自本委托书签署之日</w:t>
      </w:r>
      <w:r>
        <w:rPr>
          <w:rFonts w:hint="eastAsia" w:cs="仿宋_GB2312" w:asciiTheme="minorEastAsia" w:hAnsiTheme="minorEastAsia" w:eastAsiaTheme="minorEastAsia"/>
          <w:sz w:val="24"/>
          <w:szCs w:val="24"/>
          <w:lang w:eastAsia="zh-CN"/>
        </w:rPr>
        <w:t>起至</w:t>
      </w:r>
      <w:r>
        <w:rPr>
          <w:rFonts w:hint="eastAsia" w:cs="仿宋_GB2312" w:asciiTheme="minorEastAsia" w:hAnsiTheme="minorEastAsia" w:eastAsiaTheme="minorEastAsia"/>
          <w:sz w:val="24"/>
          <w:szCs w:val="24"/>
        </w:rPr>
        <w:t>询价有效期</w:t>
      </w:r>
      <w:r>
        <w:rPr>
          <w:rFonts w:hint="eastAsia" w:cs="仿宋_GB2312" w:asciiTheme="minorEastAsia" w:hAnsiTheme="minorEastAsia" w:eastAsiaTheme="minorEastAsia"/>
          <w:sz w:val="24"/>
          <w:szCs w:val="24"/>
          <w:lang w:val="en-US" w:eastAsia="zh-CN"/>
        </w:rPr>
        <w:t>（60天）</w:t>
      </w:r>
      <w:r>
        <w:rPr>
          <w:rFonts w:hint="eastAsia" w:cs="仿宋_GB2312" w:asciiTheme="minorEastAsia" w:hAnsiTheme="minorEastAsia" w:eastAsiaTheme="minorEastAsia"/>
          <w:sz w:val="24"/>
          <w:szCs w:val="24"/>
        </w:rPr>
        <w:t>期满。</w:t>
      </w: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代理人无转委托权。</w:t>
      </w:r>
    </w:p>
    <w:p>
      <w:pPr>
        <w:tabs>
          <w:tab w:val="left" w:pos="5220"/>
          <w:tab w:val="left" w:pos="5400"/>
          <w:tab w:val="left" w:pos="5580"/>
        </w:tabs>
        <w:spacing w:after="0" w:line="500" w:lineRule="exact"/>
        <w:ind w:firstLine="422"/>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应附：（</w:t>
      </w:r>
      <w:r>
        <w:rPr>
          <w:rFonts w:cs="仿宋_GB2312" w:asciiTheme="minorEastAsia" w:hAnsiTheme="minorEastAsia" w:eastAsiaTheme="minorEastAsia"/>
          <w:sz w:val="24"/>
          <w:szCs w:val="24"/>
        </w:rPr>
        <w:t>1）法定代表人身份证明原件（格式详见后页）。</w:t>
      </w:r>
    </w:p>
    <w:p>
      <w:pPr>
        <w:tabs>
          <w:tab w:val="left" w:pos="5220"/>
          <w:tab w:val="left" w:pos="5400"/>
          <w:tab w:val="left" w:pos="5580"/>
        </w:tabs>
        <w:spacing w:after="0" w:line="500" w:lineRule="exact"/>
        <w:ind w:firstLine="1080" w:firstLineChars="4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2）法定代表人身份证明复印件及委托人身份证复印件，身份证复印件为黑白或彩色，复印内容应包括身份证的正面和反面。</w:t>
      </w:r>
    </w:p>
    <w:p>
      <w:pPr>
        <w:tabs>
          <w:tab w:val="left" w:pos="5220"/>
          <w:tab w:val="left" w:pos="5400"/>
          <w:tab w:val="left" w:pos="5580"/>
        </w:tabs>
        <w:spacing w:after="0" w:line="500" w:lineRule="exact"/>
        <w:ind w:firstLine="422"/>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 xml:space="preserve">  报</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价</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人：</w:t>
      </w:r>
      <w:r>
        <w:rPr>
          <w:rFonts w:cs="仿宋_GB2312" w:asciiTheme="minorEastAsia" w:hAnsiTheme="minorEastAsia" w:eastAsiaTheme="minorEastAsia"/>
          <w:sz w:val="24"/>
          <w:szCs w:val="24"/>
          <w:u w:val="single"/>
        </w:rPr>
        <w:t xml:space="preserve">   （全称</w:t>
      </w:r>
      <w:r>
        <w:rPr>
          <w:rFonts w:hint="eastAsia" w:cs="仿宋_GB2312" w:asciiTheme="minorEastAsia" w:hAnsiTheme="minorEastAsia" w:eastAsiaTheme="minorEastAsia"/>
          <w:sz w:val="24"/>
          <w:szCs w:val="24"/>
          <w:u w:val="single"/>
          <w:lang w:eastAsia="zh-CN"/>
        </w:rPr>
        <w:t>）</w:t>
      </w:r>
      <w:r>
        <w:rPr>
          <w:rFonts w:cs="仿宋_GB2312" w:asciiTheme="minorEastAsia" w:hAnsiTheme="minorEastAsia" w:eastAsiaTheme="minorEastAsia"/>
          <w:sz w:val="24"/>
          <w:szCs w:val="24"/>
          <w:u w:val="single"/>
        </w:rPr>
        <w:t xml:space="preserve">   </w:t>
      </w:r>
      <w:r>
        <w:rPr>
          <w:rFonts w:cs="仿宋_GB2312" w:asciiTheme="minorEastAsia" w:hAnsiTheme="minorEastAsia" w:eastAsiaTheme="minorEastAsia"/>
          <w:sz w:val="24"/>
          <w:szCs w:val="24"/>
        </w:rPr>
        <w:t xml:space="preserve">(盖单位章)  </w:t>
      </w:r>
    </w:p>
    <w:p>
      <w:pPr>
        <w:tabs>
          <w:tab w:val="left" w:pos="5220"/>
          <w:tab w:val="left" w:pos="5400"/>
          <w:tab w:val="left" w:pos="5580"/>
        </w:tabs>
        <w:spacing w:after="0" w:line="500" w:lineRule="exact"/>
        <w:ind w:firstLine="422"/>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法定代表人： </w:t>
      </w:r>
      <w:r>
        <w:rPr>
          <w:rFonts w:cs="仿宋_GB2312" w:asciiTheme="minorEastAsia" w:hAnsiTheme="minorEastAsia" w:eastAsiaTheme="minorEastAsia"/>
          <w:sz w:val="24"/>
          <w:szCs w:val="24"/>
          <w:u w:val="single"/>
        </w:rPr>
        <w:t xml:space="preserve">              </w:t>
      </w:r>
      <w:r>
        <w:rPr>
          <w:rFonts w:cs="仿宋_GB2312" w:asciiTheme="minorEastAsia" w:hAnsiTheme="minorEastAsia" w:eastAsiaTheme="minorEastAsia"/>
          <w:sz w:val="24"/>
          <w:szCs w:val="24"/>
        </w:rPr>
        <w:t>(签字)</w:t>
      </w:r>
      <w:r>
        <w:rPr>
          <w:rFonts w:cs="仿宋_GB2312" w:asciiTheme="minorEastAsia" w:hAnsiTheme="minorEastAsia" w:eastAsiaTheme="minorEastAsia"/>
          <w:sz w:val="24"/>
          <w:szCs w:val="24"/>
          <w:u w:val="single"/>
        </w:rPr>
        <w:t xml:space="preserve"> </w:t>
      </w: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身份证号码：</w:t>
      </w: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委托代理人：</w:t>
      </w:r>
      <w:r>
        <w:rPr>
          <w:rFonts w:cs="仿宋_GB2312" w:asciiTheme="minorEastAsia" w:hAnsiTheme="minorEastAsia" w:eastAsiaTheme="minorEastAsia"/>
          <w:sz w:val="24"/>
          <w:szCs w:val="24"/>
        </w:rPr>
        <w:t xml:space="preserve"> </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(签字) </w:t>
      </w:r>
      <w:r>
        <w:rPr>
          <w:rFonts w:cs="仿宋_GB2312" w:asciiTheme="minorEastAsia" w:hAnsiTheme="minorEastAsia" w:eastAsiaTheme="minorEastAsia"/>
          <w:sz w:val="24"/>
          <w:szCs w:val="24"/>
          <w:u w:val="single"/>
        </w:rPr>
        <w:t xml:space="preserve">           </w:t>
      </w: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u w:val="single"/>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身份证号码：</w:t>
      </w: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日</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期</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年</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月</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日</w:t>
      </w:r>
      <w:r>
        <w:rPr>
          <w:rFonts w:cs="仿宋_GB2312" w:asciiTheme="minorEastAsia" w:hAnsiTheme="minorEastAsia" w:eastAsiaTheme="minorEastAsia"/>
          <w:sz w:val="24"/>
          <w:szCs w:val="24"/>
        </w:rPr>
        <w:t xml:space="preserve"> </w:t>
      </w:r>
    </w:p>
    <w:p>
      <w:pPr>
        <w:spacing w:after="0" w:line="5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注：</w:t>
      </w:r>
    </w:p>
    <w:p>
      <w:pPr>
        <w:numPr>
          <w:ilvl w:val="0"/>
          <w:numId w:val="2"/>
        </w:numPr>
        <w:tabs>
          <w:tab w:val="left" w:pos="5220"/>
          <w:tab w:val="left" w:pos="5400"/>
          <w:tab w:val="left" w:pos="5580"/>
        </w:tabs>
        <w:spacing w:after="0" w:line="500" w:lineRule="exact"/>
        <w:ind w:firstLine="422"/>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如果报价文件由委托代理人签署，则须提交本授权委托书，授权委托书须满足下列要求：</w:t>
      </w:r>
    </w:p>
    <w:p>
      <w:pPr>
        <w:tabs>
          <w:tab w:val="left" w:pos="5220"/>
          <w:tab w:val="left" w:pos="5400"/>
          <w:tab w:val="left" w:pos="5580"/>
        </w:tabs>
        <w:spacing w:after="0" w:line="5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1）法定代表人和委托代理人必须在授权书上亲笔签名，不得使用印章、签名章或其他电子制版签名；</w:t>
      </w:r>
    </w:p>
    <w:p>
      <w:pPr>
        <w:tabs>
          <w:tab w:val="left" w:pos="5220"/>
          <w:tab w:val="left" w:pos="5400"/>
          <w:tab w:val="left" w:pos="5580"/>
        </w:tabs>
        <w:spacing w:after="0" w:line="500" w:lineRule="exact"/>
        <w:ind w:firstLine="422"/>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2）委托代理人只能是一个人，且不能再授予他人，否则报价人将认为其授权无效；</w:t>
      </w:r>
    </w:p>
    <w:p>
      <w:pPr>
        <w:tabs>
          <w:tab w:val="left" w:pos="5220"/>
          <w:tab w:val="left" w:pos="5400"/>
          <w:tab w:val="left" w:pos="5580"/>
        </w:tabs>
        <w:spacing w:after="0" w:line="500" w:lineRule="exact"/>
        <w:ind w:firstLine="422"/>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2、如果由报价人的法定代表人亲自签署报价文件，则不需提交</w:t>
      </w:r>
      <w:r>
        <w:rPr>
          <w:rFonts w:hint="eastAsia" w:cs="仿宋_GB2312" w:asciiTheme="minorEastAsia" w:hAnsiTheme="minorEastAsia" w:eastAsiaTheme="minorEastAsia"/>
          <w:sz w:val="24"/>
          <w:szCs w:val="24"/>
        </w:rPr>
        <w:t>本</w:t>
      </w:r>
      <w:r>
        <w:rPr>
          <w:rFonts w:cs="仿宋_GB2312" w:asciiTheme="minorEastAsia" w:hAnsiTheme="minorEastAsia" w:eastAsiaTheme="minorEastAsia"/>
          <w:sz w:val="24"/>
          <w:szCs w:val="24"/>
        </w:rPr>
        <w:t>授权委托书。</w:t>
      </w:r>
    </w:p>
    <w:p>
      <w:pPr>
        <w:tabs>
          <w:tab w:val="left" w:pos="5220"/>
          <w:tab w:val="left" w:pos="5400"/>
          <w:tab w:val="left" w:pos="5580"/>
        </w:tabs>
        <w:jc w:val="both"/>
        <w:rPr>
          <w:rFonts w:ascii="宋体" w:hAnsi="宋体" w:cs="宋体"/>
          <w:b/>
          <w:sz w:val="28"/>
          <w:szCs w:val="28"/>
        </w:rPr>
      </w:pPr>
    </w:p>
    <w:p>
      <w:pPr>
        <w:tabs>
          <w:tab w:val="left" w:pos="5220"/>
          <w:tab w:val="left" w:pos="5400"/>
          <w:tab w:val="left" w:pos="5580"/>
        </w:tabs>
        <w:ind w:firstLine="602"/>
        <w:jc w:val="center"/>
        <w:rPr>
          <w:rFonts w:hint="eastAsia" w:ascii="方正小标宋_GBK" w:hAnsi="方正小标宋_GBK" w:eastAsia="方正小标宋_GBK" w:cs="方正小标宋_GBK"/>
          <w:b/>
          <w:sz w:val="44"/>
          <w:szCs w:val="44"/>
        </w:rPr>
      </w:pPr>
    </w:p>
    <w:p>
      <w:pPr>
        <w:tabs>
          <w:tab w:val="left" w:pos="5220"/>
          <w:tab w:val="left" w:pos="5400"/>
          <w:tab w:val="left" w:pos="5580"/>
        </w:tabs>
        <w:ind w:firstLine="602"/>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法定代表人身份证明</w:t>
      </w:r>
    </w:p>
    <w:p>
      <w:pPr>
        <w:tabs>
          <w:tab w:val="left" w:pos="5220"/>
          <w:tab w:val="left" w:pos="5400"/>
          <w:tab w:val="left" w:pos="5580"/>
        </w:tabs>
        <w:ind w:firstLine="602"/>
        <w:jc w:val="center"/>
        <w:rPr>
          <w:rFonts w:ascii="宋体" w:hAnsi="宋体" w:cs="宋体"/>
          <w:b/>
          <w:szCs w:val="21"/>
        </w:rPr>
      </w:pPr>
    </w:p>
    <w:p>
      <w:pPr>
        <w:tabs>
          <w:tab w:val="left" w:pos="5220"/>
          <w:tab w:val="left" w:pos="5400"/>
          <w:tab w:val="left" w:pos="5580"/>
        </w:tabs>
        <w:ind w:firstLine="602"/>
        <w:jc w:val="center"/>
        <w:rPr>
          <w:rFonts w:ascii="宋体" w:hAnsi="宋体" w:cs="宋体"/>
          <w:b/>
          <w:szCs w:val="21"/>
        </w:rPr>
      </w:pP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报价人名称</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 xml:space="preserve">           </w:t>
      </w: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姓名：</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，性别：</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，年龄：</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，职务：</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系</w:t>
      </w:r>
      <w:r>
        <w:rPr>
          <w:rFonts w:cs="仿宋_GB2312" w:asciiTheme="minorEastAsia" w:hAnsiTheme="minorEastAsia" w:eastAsiaTheme="minorEastAsia"/>
          <w:sz w:val="24"/>
          <w:szCs w:val="24"/>
        </w:rPr>
        <w:t xml:space="preserve"> </w:t>
      </w:r>
      <w:r>
        <w:rPr>
          <w:rFonts w:cs="仿宋_GB2312" w:asciiTheme="minorEastAsia" w:hAnsiTheme="minorEastAsia" w:eastAsiaTheme="minorEastAsia"/>
          <w:sz w:val="24"/>
          <w:szCs w:val="24"/>
          <w:u w:val="single"/>
        </w:rPr>
        <w:t xml:space="preserve">               </w:t>
      </w:r>
      <w:r>
        <w:rPr>
          <w:rFonts w:cs="仿宋_GB2312" w:asciiTheme="minorEastAsia" w:hAnsiTheme="minorEastAsia" w:eastAsiaTheme="minorEastAsia"/>
          <w:sz w:val="24"/>
          <w:szCs w:val="24"/>
        </w:rPr>
        <w:t xml:space="preserve"> (报价人名称)的法定代表人。</w:t>
      </w:r>
    </w:p>
    <w:p>
      <w:pPr>
        <w:tabs>
          <w:tab w:val="left" w:pos="5220"/>
          <w:tab w:val="left" w:pos="5400"/>
          <w:tab w:val="left" w:pos="5580"/>
        </w:tabs>
        <w:spacing w:after="0" w:line="500" w:lineRule="exact"/>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特此证明。</w:t>
      </w:r>
    </w:p>
    <w:p>
      <w:pPr>
        <w:spacing w:after="0" w:line="500" w:lineRule="exact"/>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附：法定代表人、委托代理人（如有）身份证复印件（包括正面、反面，黑白或彩色）。</w:t>
      </w: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p>
    <w:p>
      <w:pPr>
        <w:tabs>
          <w:tab w:val="left" w:pos="5220"/>
          <w:tab w:val="left" w:pos="5400"/>
          <w:tab w:val="left" w:pos="5580"/>
        </w:tabs>
        <w:spacing w:after="0" w:line="500" w:lineRule="exact"/>
        <w:ind w:firstLine="42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b/>
          <w:sz w:val="24"/>
          <w:szCs w:val="24"/>
        </w:rPr>
        <w:t>报</w:t>
      </w:r>
      <w:r>
        <w:rPr>
          <w:rFonts w:cs="仿宋_GB2312" w:asciiTheme="minorEastAsia" w:hAnsiTheme="minorEastAsia" w:eastAsiaTheme="minorEastAsia"/>
          <w:b/>
          <w:sz w:val="24"/>
          <w:szCs w:val="24"/>
        </w:rPr>
        <w:t xml:space="preserve">  </w:t>
      </w:r>
      <w:r>
        <w:rPr>
          <w:rFonts w:hint="eastAsia" w:cs="仿宋_GB2312" w:asciiTheme="minorEastAsia" w:hAnsiTheme="minorEastAsia" w:eastAsiaTheme="minorEastAsia"/>
          <w:b/>
          <w:sz w:val="24"/>
          <w:szCs w:val="24"/>
        </w:rPr>
        <w:t>价</w:t>
      </w:r>
      <w:r>
        <w:rPr>
          <w:rFonts w:cs="仿宋_GB2312" w:asciiTheme="minorEastAsia" w:hAnsiTheme="minorEastAsia" w:eastAsiaTheme="minorEastAsia"/>
          <w:b/>
          <w:sz w:val="24"/>
          <w:szCs w:val="24"/>
        </w:rPr>
        <w:t xml:space="preserve">  </w:t>
      </w:r>
      <w:r>
        <w:rPr>
          <w:rFonts w:hint="eastAsia" w:cs="仿宋_GB2312" w:asciiTheme="minorEastAsia" w:hAnsiTheme="minorEastAsia" w:eastAsiaTheme="minorEastAsia"/>
          <w:b/>
          <w:sz w:val="24"/>
          <w:szCs w:val="24"/>
        </w:rPr>
        <w:t>人：</w:t>
      </w:r>
      <w:r>
        <w:rPr>
          <w:rFonts w:cs="仿宋_GB2312" w:asciiTheme="minorEastAsia" w:hAnsiTheme="minorEastAsia" w:eastAsiaTheme="minorEastAsia"/>
          <w:b/>
          <w:sz w:val="24"/>
          <w:szCs w:val="24"/>
          <w:u w:val="single"/>
        </w:rPr>
        <w:t xml:space="preserve">           </w:t>
      </w:r>
      <w:r>
        <w:rPr>
          <w:rFonts w:hint="eastAsia" w:cs="仿宋_GB2312" w:asciiTheme="minorEastAsia" w:hAnsiTheme="minorEastAsia" w:eastAsiaTheme="minorEastAsia"/>
          <w:b/>
          <w:sz w:val="24"/>
          <w:szCs w:val="24"/>
        </w:rPr>
        <w:t>(盖单位章)</w:t>
      </w:r>
      <w:r>
        <w:rPr>
          <w:rFonts w:cs="仿宋_GB2312" w:asciiTheme="minorEastAsia" w:hAnsiTheme="minorEastAsia" w:eastAsiaTheme="minorEastAsia"/>
          <w:b/>
          <w:sz w:val="24"/>
          <w:szCs w:val="24"/>
          <w:u w:val="single"/>
        </w:rPr>
        <w:t xml:space="preserve">   </w:t>
      </w:r>
    </w:p>
    <w:p>
      <w:pPr>
        <w:tabs>
          <w:tab w:val="left" w:pos="5220"/>
          <w:tab w:val="left" w:pos="5400"/>
          <w:tab w:val="left" w:pos="5580"/>
        </w:tabs>
        <w:spacing w:after="0" w:line="500" w:lineRule="exact"/>
        <w:ind w:firstLine="42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cs="仿宋_GB2312" w:asciiTheme="minorEastAsia" w:hAnsiTheme="minorEastAsia" w:eastAsiaTheme="minorEastAsia"/>
          <w:b/>
          <w:sz w:val="24"/>
          <w:szCs w:val="24"/>
        </w:rPr>
        <w:t xml:space="preserve"> 日      期：</w:t>
      </w:r>
      <w:r>
        <w:rPr>
          <w:rFonts w:cs="仿宋_GB2312" w:asciiTheme="minorEastAsia" w:hAnsiTheme="minorEastAsia" w:eastAsiaTheme="minorEastAsia"/>
          <w:sz w:val="24"/>
          <w:szCs w:val="24"/>
        </w:rPr>
        <w:t xml:space="preserve"> </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年</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月</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日</w:t>
      </w:r>
      <w:r>
        <w:rPr>
          <w:rFonts w:cs="仿宋_GB2312" w:asciiTheme="minorEastAsia" w:hAnsiTheme="minorEastAsia" w:eastAsiaTheme="minorEastAsia"/>
          <w:sz w:val="24"/>
          <w:szCs w:val="24"/>
        </w:rPr>
        <w:t xml:space="preserve"> </w:t>
      </w:r>
    </w:p>
    <w:p>
      <w:pPr>
        <w:spacing w:after="0" w:line="500" w:lineRule="exact"/>
        <w:jc w:val="center"/>
        <w:outlineLvl w:val="1"/>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br w:type="page"/>
      </w:r>
      <w:bookmarkStart w:id="16" w:name="_Toc27584811"/>
    </w:p>
    <w:p>
      <w:pPr>
        <w:spacing w:line="360" w:lineRule="auto"/>
        <w:jc w:val="center"/>
        <w:outlineLvl w:val="1"/>
        <w:rPr>
          <w:rFonts w:ascii="方正小标宋_GBK" w:hAnsi="仿宋_GB2312" w:eastAsia="方正小标宋_GBK" w:cs="仿宋_GB2312"/>
          <w:b/>
          <w:sz w:val="36"/>
          <w:szCs w:val="36"/>
        </w:rPr>
      </w:pPr>
      <w:r>
        <w:rPr>
          <w:rFonts w:hint="eastAsia" w:ascii="方正小标宋_GBK" w:hAnsi="仿宋_GB2312" w:eastAsia="方正小标宋_GBK" w:cs="仿宋_GB2312"/>
          <w:sz w:val="36"/>
          <w:szCs w:val="36"/>
        </w:rPr>
        <w:t>法定代表人、委托代理人（如有）身份证复印件</w:t>
      </w:r>
    </w:p>
    <w:p>
      <w:pPr>
        <w:spacing w:line="360" w:lineRule="auto"/>
        <w:jc w:val="center"/>
        <w:outlineLvl w:val="1"/>
        <w:rPr>
          <w:rFonts w:ascii="仿宋_GB2312" w:hAnsi="仿宋_GB2312" w:eastAsia="仿宋_GB2312" w:cs="仿宋_GB2312"/>
          <w:b/>
          <w:sz w:val="32"/>
          <w:szCs w:val="32"/>
        </w:rPr>
      </w:pPr>
    </w:p>
    <w:p>
      <w:pPr>
        <w:spacing w:line="360" w:lineRule="auto"/>
        <w:jc w:val="center"/>
        <w:outlineLvl w:val="1"/>
        <w:rPr>
          <w:rFonts w:ascii="仿宋_GB2312" w:hAnsi="仿宋_GB2312" w:eastAsia="仿宋_GB2312" w:cs="仿宋_GB2312"/>
          <w:b/>
          <w:sz w:val="32"/>
          <w:szCs w:val="32"/>
        </w:rPr>
      </w:pPr>
    </w:p>
    <w:p>
      <w:pPr>
        <w:spacing w:line="360" w:lineRule="auto"/>
        <w:jc w:val="center"/>
        <w:outlineLvl w:val="1"/>
        <w:rPr>
          <w:rFonts w:ascii="仿宋_GB2312" w:hAnsi="仿宋_GB2312" w:eastAsia="仿宋_GB2312" w:cs="仿宋_GB2312"/>
          <w:b/>
          <w:sz w:val="32"/>
          <w:szCs w:val="32"/>
        </w:rPr>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spacing w:after="0" w:line="660" w:lineRule="exact"/>
        <w:jc w:val="center"/>
        <w:outlineLvl w:val="1"/>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sz w:val="44"/>
          <w:szCs w:val="44"/>
        </w:rPr>
        <w:t>三</w:t>
      </w:r>
      <w:r>
        <w:rPr>
          <w:rFonts w:hint="eastAsia" w:ascii="方正小标宋_GBK" w:hAnsi="方正小标宋_GBK" w:eastAsia="方正小标宋_GBK" w:cs="方正小标宋_GBK"/>
          <w:b/>
          <w:bCs/>
          <w:sz w:val="44"/>
          <w:szCs w:val="44"/>
        </w:rPr>
        <w:t>、资格审查</w:t>
      </w:r>
      <w:bookmarkEnd w:id="16"/>
    </w:p>
    <w:p>
      <w:pPr>
        <w:tabs>
          <w:tab w:val="left" w:pos="5220"/>
          <w:tab w:val="left" w:pos="5400"/>
          <w:tab w:val="left" w:pos="5580"/>
        </w:tabs>
        <w:spacing w:after="0" w:line="660" w:lineRule="exact"/>
        <w:jc w:val="center"/>
        <w:rPr>
          <w:rFonts w:ascii="宋体" w:hAnsi="宋体" w:cs="宋体"/>
          <w:bCs/>
          <w:sz w:val="28"/>
          <w:szCs w:val="28"/>
        </w:rPr>
      </w:pPr>
      <w:r>
        <w:rPr>
          <w:rFonts w:hint="eastAsia" w:ascii="方正小标宋_GBK" w:hAnsi="方正小标宋_GBK" w:eastAsia="方正小标宋_GBK" w:cs="方正小标宋_GBK"/>
          <w:bCs/>
          <w:sz w:val="44"/>
          <w:szCs w:val="44"/>
        </w:rPr>
        <w:t>（一）报价人基本情况表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199"/>
        <w:gridCol w:w="1418"/>
        <w:gridCol w:w="1134"/>
        <w:gridCol w:w="1417"/>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1"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报价人名称</w:t>
            </w:r>
          </w:p>
        </w:tc>
        <w:tc>
          <w:tcPr>
            <w:tcW w:w="6944" w:type="dxa"/>
            <w:gridSpan w:val="5"/>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11"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注册地址</w:t>
            </w:r>
          </w:p>
        </w:tc>
        <w:tc>
          <w:tcPr>
            <w:tcW w:w="6944" w:type="dxa"/>
            <w:gridSpan w:val="5"/>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1" w:type="dxa"/>
            <w:vMerge w:val="restart"/>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联系方式</w:t>
            </w:r>
          </w:p>
        </w:tc>
        <w:tc>
          <w:tcPr>
            <w:tcW w:w="1199"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联系人</w:t>
            </w:r>
          </w:p>
        </w:tc>
        <w:tc>
          <w:tcPr>
            <w:tcW w:w="2552" w:type="dxa"/>
            <w:gridSpan w:val="2"/>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c>
          <w:tcPr>
            <w:tcW w:w="1417"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w:t>
            </w:r>
          </w:p>
        </w:tc>
        <w:tc>
          <w:tcPr>
            <w:tcW w:w="1776"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1" w:type="dxa"/>
            <w:vMerge w:val="continue"/>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c>
          <w:tcPr>
            <w:tcW w:w="1199"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传 真</w:t>
            </w:r>
          </w:p>
        </w:tc>
        <w:tc>
          <w:tcPr>
            <w:tcW w:w="2552" w:type="dxa"/>
            <w:gridSpan w:val="2"/>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c>
          <w:tcPr>
            <w:tcW w:w="1417"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电子邮件</w:t>
            </w:r>
          </w:p>
        </w:tc>
        <w:tc>
          <w:tcPr>
            <w:tcW w:w="1776"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1"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w:t>
            </w:r>
          </w:p>
        </w:tc>
        <w:tc>
          <w:tcPr>
            <w:tcW w:w="1199"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姓名</w:t>
            </w:r>
          </w:p>
        </w:tc>
        <w:tc>
          <w:tcPr>
            <w:tcW w:w="1418"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c>
          <w:tcPr>
            <w:tcW w:w="1134"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w:t>
            </w:r>
          </w:p>
        </w:tc>
        <w:tc>
          <w:tcPr>
            <w:tcW w:w="3193" w:type="dxa"/>
            <w:gridSpan w:val="2"/>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1"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成立时间</w:t>
            </w:r>
          </w:p>
        </w:tc>
        <w:tc>
          <w:tcPr>
            <w:tcW w:w="2617" w:type="dxa"/>
            <w:gridSpan w:val="2"/>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c>
          <w:tcPr>
            <w:tcW w:w="4327" w:type="dxa"/>
            <w:gridSpan w:val="3"/>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11"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营业执照号</w:t>
            </w:r>
          </w:p>
        </w:tc>
        <w:tc>
          <w:tcPr>
            <w:tcW w:w="6944" w:type="dxa"/>
            <w:gridSpan w:val="5"/>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1"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营业执照</w:t>
            </w:r>
          </w:p>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经营范围</w:t>
            </w:r>
          </w:p>
        </w:tc>
        <w:tc>
          <w:tcPr>
            <w:tcW w:w="6944" w:type="dxa"/>
            <w:gridSpan w:val="5"/>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1"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注册资金</w:t>
            </w:r>
          </w:p>
        </w:tc>
        <w:tc>
          <w:tcPr>
            <w:tcW w:w="6944" w:type="dxa"/>
            <w:gridSpan w:val="5"/>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1"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基本账户开户银行</w:t>
            </w:r>
          </w:p>
        </w:tc>
        <w:tc>
          <w:tcPr>
            <w:tcW w:w="6944" w:type="dxa"/>
            <w:gridSpan w:val="5"/>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1" w:type="dxa"/>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基本账户账号</w:t>
            </w:r>
          </w:p>
        </w:tc>
        <w:tc>
          <w:tcPr>
            <w:tcW w:w="6944" w:type="dxa"/>
            <w:gridSpan w:val="5"/>
            <w:vAlign w:val="center"/>
          </w:tcPr>
          <w:p>
            <w:pPr>
              <w:tabs>
                <w:tab w:val="left" w:pos="5220"/>
                <w:tab w:val="left" w:pos="5400"/>
                <w:tab w:val="left" w:pos="5580"/>
              </w:tabs>
              <w:spacing w:after="0" w:line="320" w:lineRule="exact"/>
              <w:jc w:val="both"/>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1711" w:type="dxa"/>
            <w:vAlign w:val="center"/>
          </w:tcPr>
          <w:p>
            <w:pPr>
              <w:tabs>
                <w:tab w:val="left" w:pos="5220"/>
                <w:tab w:val="left" w:pos="5400"/>
                <w:tab w:val="left" w:pos="5580"/>
              </w:tabs>
              <w:spacing w:after="0" w:line="320" w:lineRule="exact"/>
              <w:jc w:val="center"/>
              <w:rPr>
                <w:rFonts w:hint="eastAsia"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主要设施</w:t>
            </w:r>
          </w:p>
          <w:p>
            <w:pPr>
              <w:tabs>
                <w:tab w:val="left" w:pos="5220"/>
                <w:tab w:val="left" w:pos="5400"/>
                <w:tab w:val="left" w:pos="5580"/>
              </w:tabs>
              <w:spacing w:after="0" w:line="320" w:lineRule="exact"/>
              <w:jc w:val="center"/>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 xml:space="preserve"> 设备</w:t>
            </w:r>
          </w:p>
        </w:tc>
        <w:tc>
          <w:tcPr>
            <w:tcW w:w="6944" w:type="dxa"/>
            <w:gridSpan w:val="5"/>
            <w:vAlign w:val="center"/>
          </w:tcPr>
          <w:p>
            <w:pPr>
              <w:tabs>
                <w:tab w:val="left" w:pos="5220"/>
                <w:tab w:val="left" w:pos="5400"/>
                <w:tab w:val="left" w:pos="5580"/>
              </w:tabs>
              <w:spacing w:after="0" w:line="320" w:lineRule="exact"/>
              <w:rPr>
                <w:rFonts w:cs="仿宋_GB2312"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11" w:type="dxa"/>
            <w:vAlign w:val="center"/>
          </w:tcPr>
          <w:p>
            <w:pPr>
              <w:tabs>
                <w:tab w:val="left" w:pos="5220"/>
                <w:tab w:val="left" w:pos="5400"/>
                <w:tab w:val="left" w:pos="5580"/>
              </w:tabs>
              <w:spacing w:after="0"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备注</w:t>
            </w:r>
          </w:p>
        </w:tc>
        <w:tc>
          <w:tcPr>
            <w:tcW w:w="6944" w:type="dxa"/>
            <w:gridSpan w:val="5"/>
            <w:vAlign w:val="center"/>
          </w:tcPr>
          <w:p>
            <w:pPr>
              <w:tabs>
                <w:tab w:val="left" w:pos="5220"/>
                <w:tab w:val="left" w:pos="5400"/>
                <w:tab w:val="left" w:pos="5580"/>
              </w:tabs>
              <w:spacing w:after="0" w:line="320" w:lineRule="exact"/>
              <w:jc w:val="center"/>
              <w:rPr>
                <w:rFonts w:cs="仿宋_GB2312" w:asciiTheme="minorEastAsia" w:hAnsiTheme="minorEastAsia" w:eastAsiaTheme="minorEastAsia"/>
                <w:sz w:val="24"/>
                <w:szCs w:val="24"/>
              </w:rPr>
            </w:pPr>
          </w:p>
        </w:tc>
      </w:tr>
    </w:tbl>
    <w:p>
      <w:pPr>
        <w:spacing w:after="0" w:line="320" w:lineRule="exact"/>
        <w:rPr>
          <w:rFonts w:cs="仿宋_GB2312" w:asciiTheme="minorEastAsia" w:hAnsiTheme="minorEastAsia" w:eastAsiaTheme="minorEastAsia"/>
          <w:sz w:val="24"/>
          <w:szCs w:val="24"/>
        </w:rPr>
      </w:pPr>
    </w:p>
    <w:p>
      <w:pPr>
        <w:spacing w:after="0" w:line="560" w:lineRule="exact"/>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注：在本表后应附下述证明材料的复印件：</w:t>
      </w:r>
    </w:p>
    <w:p>
      <w:pPr>
        <w:spacing w:after="0" w:line="560" w:lineRule="exact"/>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法人营业执照、税务登记证、印刷经营许可证</w:t>
      </w:r>
      <w:r>
        <w:rPr>
          <w:rFonts w:hint="eastAsia" w:cs="仿宋_GB2312" w:asciiTheme="minorEastAsia" w:hAnsiTheme="minorEastAsia" w:eastAsiaTheme="minorEastAsia"/>
          <w:sz w:val="24"/>
          <w:szCs w:val="24"/>
        </w:rPr>
        <w:t>。</w:t>
      </w:r>
    </w:p>
    <w:p>
      <w:pPr>
        <w:pStyle w:val="2"/>
        <w:ind w:left="0" w:leftChars="0" w:firstLine="0" w:firstLineChars="0"/>
      </w:pPr>
      <w:r>
        <w:rPr>
          <w:rFonts w:ascii="仿宋_GB2312" w:hAnsi="仿宋_GB2312" w:eastAsia="仿宋_GB2312" w:cs="仿宋_GB2312"/>
          <w:sz w:val="32"/>
          <w:szCs w:val="32"/>
        </w:rPr>
        <w:br w:type="page"/>
      </w:r>
    </w:p>
    <w:p>
      <w:pPr>
        <w:tabs>
          <w:tab w:val="left" w:pos="5220"/>
          <w:tab w:val="left" w:pos="5400"/>
          <w:tab w:val="left" w:pos="5580"/>
        </w:tabs>
        <w:autoSpaceDE w:val="0"/>
        <w:autoSpaceDN w:val="0"/>
        <w:spacing w:beforeLines="50" w:afterLines="150"/>
        <w:jc w:val="center"/>
        <w:rPr>
          <w:rFonts w:ascii="方正小标宋_GBK" w:hAnsi="仿宋_GB2312" w:eastAsia="方正小标宋_GBK" w:cs="仿宋_GB2312"/>
          <w:sz w:val="44"/>
          <w:szCs w:val="44"/>
        </w:rPr>
      </w:pPr>
      <w:r>
        <w:rPr>
          <w:rFonts w:hint="eastAsia" w:ascii="方正小标宋_GBK" w:hAnsi="仿宋_GB2312" w:eastAsia="方正小标宋_GBK" w:cs="仿宋_GB2312"/>
          <w:bCs/>
          <w:sz w:val="44"/>
          <w:szCs w:val="44"/>
        </w:rPr>
        <w:t>（二）报价人的信誉情况</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注：</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1.报价人应按照询价文件询价公告中“信誉要求”的规定</w:t>
      </w:r>
    </w:p>
    <w:p>
      <w:pPr>
        <w:spacing w:line="360" w:lineRule="exact"/>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附：</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）“信用中国”网站中报价人（单位）失信被执行人查询的网页信息资料（见查询示例网页）。</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（2）“国家企业信用信息公示系统”</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网站中报价人（单位）在“列入严重违法失信企业名单（黑名单）信息”的相关查询网页信息资料。（见查询示例网页）</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（3）报价人需提供报价人（单位）、法定代表人、项目负责人的无行贿犯罪的承诺函。</w:t>
      </w:r>
    </w:p>
    <w:p>
      <w:pPr>
        <w:spacing w:line="360" w:lineRule="exact"/>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若报价人单位名称有变更，因上述系统可能存在还未及时录入或更新的情况，报价人应提供相关说明及相关部门的合法批准文件或其他合法证明材料，并对应上述信誉要求填写并提供报价人单位名称变更前后的信誉情况。</w:t>
      </w:r>
    </w:p>
    <w:p>
      <w:pPr>
        <w:spacing w:line="360" w:lineRule="auto"/>
        <w:jc w:val="center"/>
        <w:rPr>
          <w:rFonts w:hint="eastAsia" w:ascii="仿宋_GB2312" w:hAnsi="仿宋_GB2312" w:eastAsia="仿宋_GB2312" w:cs="仿宋_GB2312"/>
          <w:bCs/>
          <w:sz w:val="32"/>
          <w:szCs w:val="32"/>
        </w:rPr>
      </w:pPr>
      <w:r>
        <w:rPr>
          <w:rFonts w:ascii="仿宋_GB2312" w:hAnsi="仿宋_GB2312" w:eastAsia="仿宋_GB2312" w:cs="仿宋_GB2312"/>
          <w:bCs/>
          <w:sz w:val="32"/>
          <w:szCs w:val="32"/>
        </w:rPr>
        <w:drawing>
          <wp:inline distT="0" distB="0" distL="114300" distR="114300">
            <wp:extent cx="4400550" cy="199199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4400550" cy="1992444"/>
                    </a:xfrm>
                    <a:prstGeom prst="rect">
                      <a:avLst/>
                    </a:prstGeom>
                    <a:noFill/>
                    <a:ln>
                      <a:noFill/>
                    </a:ln>
                  </pic:spPr>
                </pic:pic>
              </a:graphicData>
            </a:graphic>
          </wp:inline>
        </w:drawing>
      </w:r>
    </w:p>
    <w:p>
      <w:pPr>
        <w:spacing w:line="360" w:lineRule="exact"/>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“国家企业信用信息公示系统”</w:t>
      </w:r>
      <w:r>
        <w:rPr>
          <w:rFonts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rPr>
        <w:t>网站中报价人（单位）</w:t>
      </w:r>
    </w:p>
    <w:p>
      <w:pPr>
        <w:spacing w:line="360" w:lineRule="exact"/>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drawing>
          <wp:anchor distT="0" distB="0" distL="114300" distR="114300" simplePos="0" relativeHeight="251659264" behindDoc="1" locked="0" layoutInCell="1" allowOverlap="1">
            <wp:simplePos x="0" y="0"/>
            <wp:positionH relativeFrom="column">
              <wp:posOffset>824865</wp:posOffset>
            </wp:positionH>
            <wp:positionV relativeFrom="paragraph">
              <wp:posOffset>304165</wp:posOffset>
            </wp:positionV>
            <wp:extent cx="3898900" cy="1790700"/>
            <wp:effectExtent l="19050" t="0" r="6350" b="0"/>
            <wp:wrapNone/>
            <wp:docPr id="2" name="图片 2" descr="国家企业信用信息公示系统(攀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家企业信用信息公示系统(攀西）"/>
                    <pic:cNvPicPr>
                      <a:picLocks noChangeAspect="1"/>
                    </pic:cNvPicPr>
                  </pic:nvPicPr>
                  <pic:blipFill>
                    <a:blip r:embed="rId7" cstate="print"/>
                    <a:stretch>
                      <a:fillRect/>
                    </a:stretch>
                  </pic:blipFill>
                  <pic:spPr>
                    <a:xfrm>
                      <a:off x="0" y="0"/>
                      <a:ext cx="3898900" cy="1790700"/>
                    </a:xfrm>
                    <a:prstGeom prst="rect">
                      <a:avLst/>
                    </a:prstGeom>
                    <a:noFill/>
                    <a:ln>
                      <a:noFill/>
                    </a:ln>
                  </pic:spPr>
                </pic:pic>
              </a:graphicData>
            </a:graphic>
          </wp:anchor>
        </w:drawing>
      </w:r>
      <w:r>
        <w:rPr>
          <w:rFonts w:hint="eastAsia" w:cs="仿宋_GB2312" w:asciiTheme="minorEastAsia" w:hAnsiTheme="minorEastAsia" w:eastAsiaTheme="minorEastAsia"/>
          <w:bCs/>
          <w:sz w:val="24"/>
          <w:szCs w:val="24"/>
        </w:rPr>
        <w:t>在“列入严重违法失信企业名单（黑名单）信息”的相关查询网页信息资料查询示例</w:t>
      </w:r>
    </w:p>
    <w:p>
      <w:pPr>
        <w:spacing w:line="360" w:lineRule="auto"/>
        <w:jc w:val="center"/>
        <w:rPr>
          <w:bCs/>
          <w:szCs w:val="21"/>
        </w:rPr>
        <w:sectPr>
          <w:footerReference r:id="rId3" w:type="default"/>
          <w:footnotePr>
            <w:numFmt w:val="decimalEnclosedCircleChinese"/>
            <w:numRestart w:val="eachPage"/>
          </w:footnotePr>
          <w:pgSz w:w="11907" w:h="16840"/>
          <w:pgMar w:top="1418" w:right="1417" w:bottom="1276" w:left="1701" w:header="624" w:footer="680" w:gutter="0"/>
          <w:pgNumType w:start="0"/>
          <w:cols w:space="720" w:num="1"/>
          <w:titlePg/>
          <w:docGrid w:linePitch="312" w:charSpace="0"/>
        </w:sectPr>
      </w:pPr>
    </w:p>
    <w:p>
      <w:pPr>
        <w:spacing w:after="0" w:line="6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（三）报价人（单位）、法定代表人、项目负责人无行贿犯罪的承诺函示例</w:t>
      </w:r>
    </w:p>
    <w:p>
      <w:pPr>
        <w:spacing w:after="0" w:line="6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无行贿犯罪的承诺函</w:t>
      </w:r>
    </w:p>
    <w:p>
      <w:pPr>
        <w:spacing w:line="460" w:lineRule="exact"/>
        <w:jc w:val="center"/>
        <w:rPr>
          <w:sz w:val="44"/>
          <w:szCs w:val="44"/>
        </w:rPr>
      </w:pPr>
    </w:p>
    <w:p>
      <w:pPr>
        <w:spacing w:line="4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四川攀西高速公路开发股份有限公司：</w:t>
      </w:r>
    </w:p>
    <w:p>
      <w:pPr>
        <w:spacing w:line="4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我单位</w:t>
      </w:r>
      <w:r>
        <w:rPr>
          <w:rFonts w:hint="eastAsia" w:cs="仿宋_GB2312" w:asciiTheme="minorEastAsia" w:hAnsiTheme="minorEastAsia" w:eastAsiaTheme="minorEastAsia"/>
          <w:sz w:val="24"/>
          <w:szCs w:val="24"/>
          <w:u w:val="single"/>
        </w:rPr>
        <w:t xml:space="preserve">   （报价人名称）   （营业执照或事业单位法人证书编号） </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u w:val="single"/>
        </w:rPr>
        <w:t>法定代表人</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u w:val="single"/>
        </w:rPr>
        <w:t>（姓名）</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u w:val="single"/>
        </w:rPr>
        <w:t>（身份证号）</w:t>
      </w:r>
      <w:r>
        <w:rPr>
          <w:rFonts w:hint="eastAsia" w:cs="仿宋_GB2312" w:asciiTheme="minorEastAsia" w:hAnsiTheme="minorEastAsia" w:eastAsiaTheme="minorEastAsia"/>
          <w:sz w:val="24"/>
          <w:szCs w:val="24"/>
        </w:rPr>
        <w:t>、项目负责人</w:t>
      </w:r>
      <w:r>
        <w:rPr>
          <w:rFonts w:hint="eastAsia" w:cs="仿宋_GB2312" w:asciiTheme="minorEastAsia" w:hAnsiTheme="minorEastAsia" w:eastAsiaTheme="minorEastAsia"/>
          <w:sz w:val="24"/>
          <w:szCs w:val="24"/>
          <w:u w:val="single"/>
        </w:rPr>
        <w:t xml:space="preserve">  （姓名）   （身份证号）</w:t>
      </w:r>
      <w:r>
        <w:rPr>
          <w:rFonts w:hint="eastAsia" w:cs="仿宋_GB2312" w:asciiTheme="minorEastAsia" w:hAnsiTheme="minorEastAsia" w:eastAsiaTheme="minorEastAsia"/>
          <w:sz w:val="24"/>
          <w:szCs w:val="24"/>
        </w:rPr>
        <w:t>，在</w:t>
      </w:r>
      <w:r>
        <w:rPr>
          <w:rFonts w:cs="仿宋_GB2312" w:asciiTheme="minorEastAsia" w:hAnsiTheme="minorEastAsia" w:eastAsiaTheme="minorEastAsia"/>
          <w:sz w:val="24"/>
          <w:szCs w:val="24"/>
          <w:u w:val="single"/>
        </w:rPr>
        <w:t>2016</w:t>
      </w:r>
      <w:r>
        <w:rPr>
          <w:rFonts w:hint="eastAsia" w:cs="仿宋_GB2312" w:asciiTheme="minorEastAsia" w:hAnsiTheme="minorEastAsia" w:eastAsiaTheme="minorEastAsia"/>
          <w:sz w:val="24"/>
          <w:szCs w:val="24"/>
        </w:rPr>
        <w:t>年</w:t>
      </w:r>
      <w:r>
        <w:rPr>
          <w:rFonts w:cs="仿宋_GB2312" w:asciiTheme="minorEastAsia" w:hAnsiTheme="minorEastAsia" w:eastAsiaTheme="minorEastAsia"/>
          <w:sz w:val="24"/>
          <w:szCs w:val="24"/>
          <w:u w:val="single"/>
        </w:rPr>
        <w:t>1</w:t>
      </w:r>
      <w:r>
        <w:rPr>
          <w:rFonts w:hint="eastAsia" w:cs="仿宋_GB2312" w:asciiTheme="minorEastAsia" w:hAnsiTheme="minorEastAsia" w:eastAsiaTheme="minorEastAsia"/>
          <w:sz w:val="24"/>
          <w:szCs w:val="24"/>
        </w:rPr>
        <w:t>月</w:t>
      </w:r>
      <w:r>
        <w:rPr>
          <w:rFonts w:cs="仿宋_GB2312" w:asciiTheme="minorEastAsia" w:hAnsiTheme="minorEastAsia" w:eastAsiaTheme="minorEastAsia"/>
          <w:sz w:val="24"/>
          <w:szCs w:val="24"/>
          <w:u w:val="single"/>
        </w:rPr>
        <w:t>1</w:t>
      </w:r>
      <w:r>
        <w:rPr>
          <w:rFonts w:hint="eastAsia" w:cs="仿宋_GB2312" w:asciiTheme="minorEastAsia" w:hAnsiTheme="minorEastAsia" w:eastAsiaTheme="minorEastAsia"/>
          <w:sz w:val="24"/>
          <w:szCs w:val="24"/>
        </w:rPr>
        <w:t>日至本项目报价截止日期间，没有被人民法院生效判决或裁定认定行贿犯罪（包括行贿罪、单位行贿罪、对单位行贿罪、介绍贿赂罪等）。若在中选合同签订之前发现我单位或法定代表人在上述期间存在行犯贿罪的，可取消我单位中选候选人或中标人资格。若在合同执行期间发现我单位或法定代表人在上述期间存在行贿犯罪的，可从合同款中扣除</w:t>
      </w:r>
      <w:r>
        <w:rPr>
          <w:rFonts w:cs="仿宋_GB2312" w:asciiTheme="minorEastAsia" w:hAnsiTheme="minorEastAsia" w:eastAsiaTheme="minorEastAsia"/>
          <w:sz w:val="24"/>
          <w:szCs w:val="24"/>
          <w:u w:val="single"/>
        </w:rPr>
        <w:t>5</w:t>
      </w:r>
      <w:r>
        <w:rPr>
          <w:rFonts w:hint="eastAsia" w:cs="仿宋_GB2312" w:asciiTheme="minorEastAsia" w:hAnsiTheme="minorEastAsia" w:eastAsiaTheme="minorEastAsia"/>
          <w:sz w:val="24"/>
          <w:szCs w:val="24"/>
        </w:rPr>
        <w:t>%作为违约金。</w:t>
      </w:r>
    </w:p>
    <w:p>
      <w:pPr>
        <w:spacing w:line="46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特此承诺。</w:t>
      </w:r>
    </w:p>
    <w:p>
      <w:pPr>
        <w:spacing w:line="460" w:lineRule="exact"/>
        <w:rPr>
          <w:rFonts w:asciiTheme="minorEastAsia" w:hAnsiTheme="minorEastAsia" w:eastAsiaTheme="minorEastAsia"/>
          <w:sz w:val="24"/>
          <w:szCs w:val="24"/>
        </w:rPr>
      </w:pPr>
    </w:p>
    <w:p>
      <w:pPr>
        <w:spacing w:line="360" w:lineRule="auto"/>
        <w:ind w:right="64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报价人：</w:t>
      </w:r>
      <w:r>
        <w:rPr>
          <w:rFonts w:hint="eastAsia" w:cs="仿宋_GB2312" w:asciiTheme="minorEastAsia" w:hAnsiTheme="minorEastAsia" w:eastAsiaTheme="minorEastAsia"/>
          <w:sz w:val="24"/>
          <w:szCs w:val="24"/>
          <w:u w:val="single"/>
        </w:rPr>
        <w:t xml:space="preserve">                （盖单位章）</w:t>
      </w:r>
      <w:r>
        <w:rPr>
          <w:rFonts w:cs="仿宋_GB2312" w:asciiTheme="minorEastAsia" w:hAnsiTheme="minorEastAsia" w:eastAsiaTheme="minorEastAsia"/>
          <w:sz w:val="24"/>
          <w:szCs w:val="24"/>
        </w:rPr>
        <w:t xml:space="preserve">                   </w:t>
      </w:r>
    </w:p>
    <w:p>
      <w:pPr>
        <w:spacing w:line="360" w:lineRule="auto"/>
        <w:ind w:firstLine="600" w:firstLineChars="250"/>
        <w:rPr>
          <w:rFonts w:hint="eastAsia" w:cs="仿宋_GB2312" w:asciiTheme="minorEastAsia" w:hAnsiTheme="minorEastAsia" w:eastAsiaTheme="minorEastAsia"/>
          <w:sz w:val="24"/>
          <w:szCs w:val="24"/>
        </w:rPr>
      </w:pPr>
    </w:p>
    <w:p>
      <w:pPr>
        <w:spacing w:line="360" w:lineRule="auto"/>
        <w:ind w:firstLine="600" w:firstLineChars="2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法定代表人或</w:t>
      </w:r>
    </w:p>
    <w:p>
      <w:pPr>
        <w:spacing w:line="360" w:lineRule="auto"/>
        <w:ind w:firstLine="600" w:firstLineChars="25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授权的代理人：</w:t>
      </w:r>
      <w:r>
        <w:rPr>
          <w:rFonts w:hint="eastAsia" w:cs="仿宋_GB2312" w:asciiTheme="minorEastAsia" w:hAnsiTheme="minorEastAsia" w:eastAsiaTheme="minorEastAsia"/>
          <w:sz w:val="24"/>
          <w:szCs w:val="24"/>
          <w:u w:val="single"/>
        </w:rPr>
        <w:t>（职务、姓名）</w:t>
      </w:r>
    </w:p>
    <w:p>
      <w:pPr>
        <w:spacing w:line="360" w:lineRule="auto"/>
        <w:ind w:firstLine="2280" w:firstLineChars="9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u w:val="single"/>
        </w:rPr>
        <w:t xml:space="preserve">（签   字 ）   </w:t>
      </w:r>
      <w:r>
        <w:rPr>
          <w:rFonts w:hint="eastAsia" w:cs="仿宋_GB2312" w:asciiTheme="minorEastAsia" w:hAnsiTheme="minorEastAsia" w:eastAsiaTheme="minorEastAsia"/>
          <w:sz w:val="24"/>
          <w:szCs w:val="24"/>
        </w:rPr>
        <w:t xml:space="preserve">          </w:t>
      </w:r>
    </w:p>
    <w:p>
      <w:pPr>
        <w:spacing w:line="360" w:lineRule="auto"/>
        <w:rPr>
          <w:rFonts w:cs="仿宋_GB2312" w:asciiTheme="minorEastAsia" w:hAnsiTheme="minorEastAsia" w:eastAsiaTheme="minorEastAsia"/>
          <w:bCs/>
          <w:sz w:val="24"/>
          <w:szCs w:val="24"/>
        </w:rPr>
      </w:pPr>
      <w:bookmarkStart w:id="17" w:name="_Toc7027786"/>
      <w:r>
        <w:rPr>
          <w:rFonts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sz w:val="24"/>
          <w:szCs w:val="24"/>
        </w:rPr>
        <w:t>日期：</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年</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月</w:t>
      </w:r>
      <w:r>
        <w:rPr>
          <w:rFonts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日</w:t>
      </w:r>
      <w:bookmarkEnd w:id="17"/>
    </w:p>
    <w:p>
      <w:pPr>
        <w:spacing w:after="0" w:line="500" w:lineRule="exact"/>
        <w:ind w:right="440"/>
        <w:jc w:val="center"/>
        <w:rPr>
          <w:rFonts w:hint="eastAsia" w:ascii="方正小标宋_GBK" w:eastAsia="方正小标宋_GBK"/>
          <w:sz w:val="44"/>
          <w:szCs w:val="44"/>
        </w:rPr>
      </w:pPr>
    </w:p>
    <w:p>
      <w:pPr>
        <w:pStyle w:val="2"/>
        <w:ind w:left="440" w:firstLine="440"/>
        <w:rPr>
          <w:rFonts w:hint="eastAsia"/>
        </w:rPr>
      </w:pPr>
    </w:p>
    <w:p>
      <w:pPr>
        <w:pStyle w:val="2"/>
        <w:ind w:left="440" w:firstLine="440"/>
        <w:rPr>
          <w:rFonts w:hint="eastAsia"/>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质量、服务承诺书</w:t>
      </w:r>
    </w:p>
    <w:p>
      <w:pPr>
        <w:keepNext w:val="0"/>
        <w:keepLines w:val="0"/>
        <w:pageBreakBefore w:val="0"/>
        <w:widowControl/>
        <w:kinsoku/>
        <w:wordWrap/>
        <w:overflowPunct/>
        <w:topLinePunct w:val="0"/>
        <w:autoSpaceDE/>
        <w:autoSpaceDN/>
        <w:bidi w:val="0"/>
        <w:adjustRightInd w:val="0"/>
        <w:snapToGrid w:val="0"/>
        <w:spacing w:after="0" w:line="580" w:lineRule="exact"/>
        <w:ind w:firstLine="470" w:firstLineChars="196"/>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br w:type="textWrapping"/>
      </w:r>
      <w:r>
        <w:rPr>
          <w:rFonts w:hint="eastAsia" w:ascii="宋体" w:hAnsi="宋体" w:eastAsia="宋体" w:cs="宋体"/>
          <w:sz w:val="24"/>
          <w:szCs w:val="24"/>
        </w:rPr>
        <w:t>根据贵方招标文件要求，若我公司(即投标方)有幸中标，为满足用户需求，特向贵方郑重承诺: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公司保证印刷质量和交货时间，根据印刷内容保质保量进行印刷，不擅自改变印刷品要求、偷工减料。因我公司自身原因造成的错版、错印、严重色差、纸张瑕疵等印刷质量问题，由我公司免费重印，若由此引起招标方合同纠纷</w:t>
      </w:r>
      <w:r>
        <w:rPr>
          <w:rFonts w:hint="eastAsia" w:ascii="宋体" w:hAnsi="宋体" w:eastAsia="宋体" w:cs="宋体"/>
          <w:sz w:val="24"/>
          <w:szCs w:val="24"/>
          <w:lang w:eastAsia="zh-CN"/>
        </w:rPr>
        <w:t>或其他</w:t>
      </w:r>
      <w:r>
        <w:rPr>
          <w:rFonts w:hint="eastAsia" w:ascii="宋体" w:hAnsi="宋体" w:eastAsia="宋体" w:cs="宋体"/>
          <w:sz w:val="24"/>
          <w:szCs w:val="24"/>
        </w:rPr>
        <w:t>损失，我公司承担连带责任。</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我公司保证对贵方印刷品优先排版，优先印刷，上门取样、提供送货服务(按照印刷品分发单数量和时</w:t>
      </w:r>
      <w:r>
        <w:rPr>
          <w:rFonts w:hint="eastAsia" w:ascii="宋体" w:hAnsi="宋体" w:eastAsia="宋体" w:cs="宋体"/>
          <w:sz w:val="24"/>
          <w:szCs w:val="24"/>
          <w:lang w:eastAsia="zh-CN"/>
        </w:rPr>
        <w:t>间要</w:t>
      </w:r>
      <w:r>
        <w:rPr>
          <w:rFonts w:hint="eastAsia" w:ascii="宋体" w:hAnsi="宋体" w:eastAsia="宋体" w:cs="宋体"/>
          <w:sz w:val="24"/>
          <w:szCs w:val="24"/>
        </w:rPr>
        <w:t>求分送到指定地点</w:t>
      </w:r>
      <w:r>
        <w:rPr>
          <w:rFonts w:hint="eastAsia" w:ascii="宋体" w:hAnsi="宋体" w:eastAsia="宋体" w:cs="宋体"/>
          <w:sz w:val="24"/>
          <w:szCs w:val="24"/>
          <w:lang w:eastAsia="zh-CN"/>
        </w:rPr>
        <w:t>）、保密所有印刷品内容，确保不外泄。我方对上述服务进行承诺，并认真履行，如经查实严重违反承诺，则贵方可以终止合同。</w:t>
      </w:r>
    </w:p>
    <w:p>
      <w:pPr>
        <w:keepNext w:val="0"/>
        <w:keepLines w:val="0"/>
        <w:pageBreakBefore w:val="0"/>
        <w:widowControl/>
        <w:kinsoku/>
        <w:wordWrap/>
        <w:overflowPunct/>
        <w:topLinePunct w:val="0"/>
        <w:autoSpaceDE/>
        <w:autoSpaceDN/>
        <w:bidi w:val="0"/>
        <w:adjustRightInd w:val="0"/>
        <w:snapToGrid w:val="0"/>
        <w:spacing w:after="0" w:line="580" w:lineRule="exact"/>
        <w:ind w:firstLine="470" w:firstLineChars="196"/>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1440" w:firstLineChars="6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承诺方（盖章）：</w:t>
      </w:r>
    </w:p>
    <w:p>
      <w:pPr>
        <w:pStyle w:val="2"/>
        <w:rPr>
          <w:rFonts w:hint="eastAsia" w:ascii="宋体" w:hAnsi="宋体" w:eastAsia="宋体" w:cs="宋体"/>
          <w:sz w:val="24"/>
          <w:szCs w:val="24"/>
          <w:lang w:eastAsia="zh-CN"/>
        </w:rPr>
      </w:pPr>
    </w:p>
    <w:p>
      <w:pPr>
        <w:pStyle w:val="2"/>
        <w:ind w:firstLine="960" w:firstLineChars="400"/>
        <w:rPr>
          <w:rFonts w:hint="default"/>
          <w:lang w:val="en-US"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lang w:val="en-US" w:eastAsia="zh-CN"/>
        </w:rPr>
        <w:t>2022年  月  日</w:t>
      </w:r>
    </w:p>
    <w:p>
      <w:pPr>
        <w:pStyle w:val="2"/>
        <w:rPr>
          <w:rFonts w:hint="eastAsia" w:ascii="仿宋_GB2312" w:hAnsi="仿宋_GB2312" w:eastAsia="仿宋_GB2312" w:cs="仿宋_GB2312"/>
          <w:sz w:val="32"/>
          <w:szCs w:val="32"/>
          <w:lang w:eastAsia="zh-CN"/>
        </w:rPr>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440" w:firstLine="440"/>
      </w:pPr>
    </w:p>
    <w:p>
      <w:pPr>
        <w:pStyle w:val="2"/>
        <w:ind w:left="0" w:leftChars="0" w:firstLine="2640" w:firstLineChars="600"/>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报</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价</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声</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明</w:t>
      </w:r>
    </w:p>
    <w:p>
      <w:pPr>
        <w:spacing w:line="700" w:lineRule="exact"/>
        <w:jc w:val="both"/>
        <w:rPr>
          <w:rFonts w:hint="eastAsia" w:ascii="宋体" w:hAnsi="宋体" w:eastAsia="宋体" w:cs="宋体"/>
          <w:sz w:val="24"/>
          <w:szCs w:val="24"/>
          <w:lang w:eastAsia="zh-CN"/>
        </w:rPr>
      </w:pPr>
      <w:r>
        <w:rPr>
          <w:rFonts w:hint="eastAsia" w:ascii="宋体" w:hAnsi="宋体" w:eastAsia="宋体" w:cs="宋体"/>
          <w:b w:val="0"/>
          <w:bCs w:val="0"/>
          <w:sz w:val="24"/>
          <w:szCs w:val="24"/>
        </w:rPr>
        <w:t>四川攀西高速公路开发股份有限公</w:t>
      </w:r>
      <w:r>
        <w:rPr>
          <w:rFonts w:hint="eastAsia" w:ascii="宋体" w:hAnsi="宋体" w:eastAsia="宋体" w:cs="宋体"/>
          <w:b w:val="0"/>
          <w:bCs w:val="0"/>
          <w:sz w:val="24"/>
          <w:szCs w:val="24"/>
          <w:lang w:eastAsia="zh-CN"/>
        </w:rPr>
        <w:t>司</w:t>
      </w:r>
      <w:r>
        <w:rPr>
          <w:rFonts w:hint="eastAsia" w:ascii="宋体" w:hAnsi="宋体" w:eastAsia="宋体" w:cs="宋体"/>
          <w:sz w:val="24"/>
          <w:szCs w:val="24"/>
          <w:lang w:eastAsia="zh-CN"/>
        </w:rPr>
        <w:t>:</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我方全面研究了“</w:t>
      </w:r>
      <w:r>
        <w:rPr>
          <w:rFonts w:hint="eastAsia" w:ascii="宋体" w:hAnsi="宋体" w:eastAsia="宋体" w:cs="宋体"/>
          <w:b w:val="0"/>
          <w:bCs w:val="0"/>
          <w:sz w:val="24"/>
          <w:szCs w:val="24"/>
        </w:rPr>
        <w:t>四川攀西高速公路开发股份有限公</w:t>
      </w:r>
      <w:r>
        <w:rPr>
          <w:rFonts w:hint="eastAsia" w:ascii="宋体" w:hAnsi="宋体" w:eastAsia="宋体" w:cs="宋体"/>
          <w:b w:val="0"/>
          <w:bCs w:val="0"/>
          <w:sz w:val="24"/>
          <w:szCs w:val="24"/>
          <w:lang w:eastAsia="zh-CN"/>
        </w:rPr>
        <w:t>司</w:t>
      </w:r>
      <w:r>
        <w:rPr>
          <w:rFonts w:hint="eastAsia" w:ascii="宋体" w:hAnsi="宋体" w:eastAsia="宋体" w:cs="宋体"/>
          <w:b w:val="0"/>
          <w:bCs w:val="0"/>
          <w:sz w:val="24"/>
          <w:szCs w:val="24"/>
          <w:lang w:val="en-US" w:eastAsia="zh-CN"/>
        </w:rPr>
        <w:t>2022-2023年印刷服务</w:t>
      </w:r>
      <w:r>
        <w:rPr>
          <w:rFonts w:hint="eastAsia" w:ascii="宋体" w:hAnsi="宋体" w:eastAsia="宋体" w:cs="宋体"/>
          <w:sz w:val="24"/>
          <w:szCs w:val="24"/>
          <w:lang w:eastAsia="zh-CN"/>
        </w:rPr>
        <w:t>”采购项目询价文件，愿意参加贵单位组织的本次询价采购活动。为此，我方向贵公司作如下保证:</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、我方已认真阅读询价文件的全部内容，对本次采购将作出实质性响应，并且不存在询价公告限制报价情形。</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、我方接受询价文件的各项要求，自行承担所有与参与询价有关的费用，承诺其在报价期限内对我方具有约束力。</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、本声明同时为法定代表人授权书性质。授权代表受本公司法定代表人委托为我方报价活动的合法代表，以我方名义全权处理该项目有关报价、签订合同以及执行合同等一切事宜。</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4、我方同意按照贵公司的要求提供与报价有关的一切数据和资料，并确保其真实性和合法性，如提供不齐，责任自负。</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1440" w:firstLineChars="6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报价人（盖章）：</w:t>
      </w:r>
    </w:p>
    <w:p>
      <w:pPr>
        <w:pStyle w:val="2"/>
        <w:rPr>
          <w:rFonts w:hint="eastAsia" w:ascii="宋体" w:hAnsi="宋体" w:eastAsia="宋体" w:cs="宋体"/>
          <w:sz w:val="24"/>
          <w:szCs w:val="24"/>
          <w:lang w:eastAsia="zh-CN"/>
        </w:rPr>
      </w:pPr>
    </w:p>
    <w:p>
      <w:pPr>
        <w:pStyle w:val="2"/>
        <w:ind w:firstLine="960" w:firstLineChars="400"/>
        <w:rPr>
          <w:rFonts w:hint="default"/>
          <w:lang w:val="en-US"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lang w:val="en-US" w:eastAsia="zh-CN"/>
        </w:rPr>
        <w:t>2022年  月  日</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textAlignment w:val="auto"/>
        <w:rPr>
          <w:rFonts w:hint="eastAsia" w:ascii="宋体" w:hAnsi="宋体" w:eastAsia="宋体" w:cs="宋体"/>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627" w:firstLineChars="196"/>
        <w:textAlignment w:val="auto"/>
        <w:rPr>
          <w:rFonts w:hint="eastAsia" w:ascii="仿宋_GB2312" w:hAnsi="仿宋_GB2312" w:eastAsia="仿宋_GB2312" w:cs="仿宋_GB2312"/>
          <w:sz w:val="32"/>
          <w:szCs w:val="32"/>
          <w:lang w:eastAsia="zh-CN"/>
        </w:rPr>
      </w:pPr>
    </w:p>
    <w:p>
      <w:pPr>
        <w:pStyle w:val="2"/>
        <w:ind w:left="0" w:leftChars="0" w:firstLine="0" w:firstLineChars="0"/>
      </w:pPr>
    </w:p>
    <w:p>
      <w:pPr>
        <w:pStyle w:val="2"/>
        <w:ind w:left="440" w:firstLine="440"/>
      </w:pPr>
    </w:p>
    <w:p>
      <w:pPr>
        <w:spacing w:after="0" w:line="500" w:lineRule="exact"/>
        <w:ind w:right="440"/>
        <w:jc w:val="center"/>
        <w:rPr>
          <w:rFonts w:ascii="方正小标宋_GBK" w:eastAsia="方正小标宋_GBK"/>
          <w:sz w:val="44"/>
          <w:szCs w:val="44"/>
        </w:rPr>
      </w:pPr>
      <w:r>
        <w:rPr>
          <w:rFonts w:hint="eastAsia" w:ascii="方正小标宋_GBK" w:eastAsia="方正小标宋_GBK"/>
          <w:sz w:val="44"/>
          <w:szCs w:val="44"/>
        </w:rPr>
        <w:t>四、工作量清单</w:t>
      </w:r>
    </w:p>
    <w:p>
      <w:pPr>
        <w:spacing w:after="0" w:line="500" w:lineRule="exact"/>
        <w:ind w:right="440"/>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四川攀西高速公路开发股份有限公司</w:t>
      </w:r>
    </w:p>
    <w:p>
      <w:pPr>
        <w:spacing w:after="0" w:line="500" w:lineRule="exact"/>
        <w:ind w:right="440"/>
        <w:jc w:val="center"/>
        <w:rPr>
          <w:rFonts w:ascii="方正小标宋_GBK" w:hAnsi="仿宋_GB2312" w:eastAsia="方正小标宋_GBK" w:cs="仿宋_GB2312"/>
          <w:bCs/>
          <w:sz w:val="36"/>
          <w:szCs w:val="36"/>
        </w:rPr>
      </w:pPr>
      <w:r>
        <w:rPr>
          <w:rFonts w:hint="eastAsia" w:ascii="方正小标宋_GBK" w:hAnsi="仿宋_GB2312" w:eastAsia="方正小标宋_GBK" w:cs="仿宋_GB2312"/>
          <w:sz w:val="36"/>
          <w:szCs w:val="36"/>
        </w:rPr>
        <w:t>2022-2023年印刷服务工作量清单</w:t>
      </w:r>
    </w:p>
    <w:tbl>
      <w:tblPr>
        <w:tblStyle w:val="14"/>
        <w:tblW w:w="91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10"/>
        <w:gridCol w:w="3435"/>
        <w:gridCol w:w="660"/>
        <w:gridCol w:w="870"/>
        <w:gridCol w:w="885"/>
        <w:gridCol w:w="84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2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序号</w:t>
            </w:r>
          </w:p>
        </w:tc>
        <w:tc>
          <w:tcPr>
            <w:tcW w:w="1110" w:type="dxa"/>
            <w:vAlign w:val="center"/>
          </w:tcPr>
          <w:p>
            <w:pPr>
              <w:pStyle w:val="2"/>
              <w:spacing w:after="0" w:line="240" w:lineRule="exact"/>
              <w:ind w:left="0" w:leftChars="0" w:firstLine="0" w:firstLineChars="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印务明细</w:t>
            </w:r>
          </w:p>
        </w:tc>
        <w:tc>
          <w:tcPr>
            <w:tcW w:w="343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规格</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单位</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数量</w:t>
            </w:r>
          </w:p>
        </w:tc>
        <w:tc>
          <w:tcPr>
            <w:tcW w:w="885"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单价（元）</w:t>
            </w: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合价（元）</w:t>
            </w:r>
          </w:p>
        </w:tc>
        <w:tc>
          <w:tcPr>
            <w:tcW w:w="69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0" w:type="dxa"/>
            <w:vMerge w:val="restart"/>
            <w:vAlign w:val="center"/>
          </w:tcPr>
          <w:p>
            <w:pPr>
              <w:pStyle w:val="2"/>
              <w:spacing w:after="0" w:line="240" w:lineRule="exact"/>
              <w:ind w:left="0" w:leftChars="0" w:firstLine="600" w:firstLineChars="3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11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宣传单</w:t>
            </w:r>
          </w:p>
        </w:tc>
        <w:tc>
          <w:tcPr>
            <w:tcW w:w="3435" w:type="dxa"/>
            <w:vAlign w:val="center"/>
          </w:tcPr>
          <w:p>
            <w:pPr>
              <w:pStyle w:val="2"/>
              <w:spacing w:after="0" w:line="240" w:lineRule="exact"/>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21*28.5</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128</w:t>
            </w:r>
            <w:r>
              <w:rPr>
                <w:rFonts w:hint="eastAsia" w:ascii="宋体" w:hAnsi="宋体" w:eastAsia="宋体" w:cs="宋体"/>
                <w:sz w:val="20"/>
                <w:szCs w:val="20"/>
              </w:rPr>
              <w:t>克铜版纸彩印</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张</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25000</w:t>
            </w:r>
          </w:p>
        </w:tc>
        <w:tc>
          <w:tcPr>
            <w:tcW w:w="885" w:type="dxa"/>
            <w:vAlign w:val="center"/>
          </w:tcPr>
          <w:p>
            <w:pPr>
              <w:pStyle w:val="2"/>
              <w:spacing w:after="0" w:line="240" w:lineRule="exact"/>
              <w:ind w:left="0" w:leftChars="0" w:firstLine="600" w:firstLineChars="300"/>
              <w:jc w:val="both"/>
              <w:rPr>
                <w:rFonts w:hint="eastAsia" w:ascii="宋体" w:hAnsi="宋体" w:eastAsia="宋体" w:cs="宋体"/>
                <w:sz w:val="20"/>
                <w:szCs w:val="20"/>
              </w:rPr>
            </w:pPr>
          </w:p>
        </w:tc>
        <w:tc>
          <w:tcPr>
            <w:tcW w:w="840" w:type="dxa"/>
            <w:vAlign w:val="center"/>
          </w:tcPr>
          <w:p>
            <w:pPr>
              <w:pStyle w:val="2"/>
              <w:spacing w:after="0" w:line="240" w:lineRule="exact"/>
              <w:ind w:left="0" w:leftChars="0" w:firstLine="600" w:firstLineChars="300"/>
              <w:jc w:val="both"/>
              <w:rPr>
                <w:rFonts w:hint="eastAsia" w:ascii="宋体" w:hAnsi="宋体" w:eastAsia="宋体" w:cs="宋体"/>
                <w:sz w:val="20"/>
                <w:szCs w:val="20"/>
              </w:rPr>
            </w:pPr>
          </w:p>
        </w:tc>
        <w:tc>
          <w:tcPr>
            <w:tcW w:w="690" w:type="dxa"/>
            <w:vAlign w:val="center"/>
          </w:tcPr>
          <w:p>
            <w:pPr>
              <w:pStyle w:val="2"/>
              <w:spacing w:after="0" w:line="240" w:lineRule="exact"/>
              <w:ind w:left="0" w:leftChars="0" w:firstLine="600" w:firstLineChars="30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3435" w:type="dxa"/>
            <w:vAlign w:val="center"/>
          </w:tcPr>
          <w:p>
            <w:pPr>
              <w:pStyle w:val="2"/>
              <w:spacing w:after="0" w:line="240" w:lineRule="exact"/>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9.5*21  128克铜板双面彩印</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eastAsia="zh-CN"/>
              </w:rPr>
              <w:t>张</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25000</w:t>
            </w:r>
          </w:p>
        </w:tc>
        <w:tc>
          <w:tcPr>
            <w:tcW w:w="885"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69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after="0" w:line="240" w:lineRule="exact"/>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21*28.5 157克铜版纸双面彩印</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张</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val="en-US" w:eastAsia="zh-CN"/>
              </w:rPr>
              <w:t>25000</w:t>
            </w:r>
          </w:p>
        </w:tc>
        <w:tc>
          <w:tcPr>
            <w:tcW w:w="88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69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0" w:type="dxa"/>
            <w:vMerge w:val="continue"/>
            <w:vAlign w:val="center"/>
          </w:tcPr>
          <w:p>
            <w:pPr>
              <w:pStyle w:val="2"/>
              <w:spacing w:line="240" w:lineRule="exact"/>
              <w:ind w:left="418" w:leftChars="190" w:firstLine="0" w:firstLineChars="0"/>
              <w:jc w:val="center"/>
              <w:rPr>
                <w:rFonts w:hint="eastAsia" w:ascii="宋体" w:hAnsi="宋体" w:eastAsia="宋体" w:cs="宋体"/>
                <w:color w:val="333333"/>
                <w:sz w:val="20"/>
                <w:szCs w:val="20"/>
                <w:shd w:val="clear" w:color="auto" w:fill="FFFFFF"/>
              </w:rPr>
            </w:pPr>
          </w:p>
        </w:tc>
        <w:tc>
          <w:tcPr>
            <w:tcW w:w="1110" w:type="dxa"/>
            <w:vMerge w:val="continue"/>
            <w:vAlign w:val="center"/>
          </w:tcPr>
          <w:p>
            <w:pPr>
              <w:pStyle w:val="2"/>
              <w:spacing w:line="240" w:lineRule="exact"/>
              <w:ind w:left="418" w:leftChars="190" w:firstLine="0" w:firstLineChars="0"/>
              <w:jc w:val="center"/>
              <w:rPr>
                <w:rFonts w:hint="eastAsia" w:ascii="宋体" w:hAnsi="宋体" w:eastAsia="宋体" w:cs="宋体"/>
                <w:color w:val="333333"/>
                <w:sz w:val="20"/>
                <w:szCs w:val="20"/>
                <w:shd w:val="clear" w:color="auto" w:fill="FFFFFF"/>
              </w:rPr>
            </w:pPr>
          </w:p>
        </w:tc>
        <w:tc>
          <w:tcPr>
            <w:tcW w:w="3435" w:type="dxa"/>
            <w:vAlign w:val="center"/>
          </w:tcPr>
          <w:p>
            <w:pPr>
              <w:pStyle w:val="2"/>
              <w:spacing w:line="240" w:lineRule="exact"/>
              <w:ind w:left="0" w:leftChars="0" w:firstLine="0" w:firstLineChars="0"/>
              <w:rPr>
                <w:rFonts w:hint="eastAsia" w:ascii="宋体" w:hAnsi="宋体" w:eastAsia="宋体" w:cs="宋体"/>
                <w:sz w:val="20"/>
                <w:szCs w:val="20"/>
              </w:rPr>
            </w:pPr>
            <w:r>
              <w:rPr>
                <w:rFonts w:hint="eastAsia" w:ascii="宋体" w:hAnsi="宋体" w:eastAsia="宋体" w:cs="宋体"/>
                <w:color w:val="333333"/>
                <w:sz w:val="20"/>
                <w:szCs w:val="20"/>
                <w:shd w:val="clear" w:color="auto" w:fill="FFFFFF"/>
              </w:rPr>
              <w:t xml:space="preserve">14.8*21 </w:t>
            </w:r>
            <w:r>
              <w:rPr>
                <w:rFonts w:hint="eastAsia" w:ascii="宋体" w:hAnsi="宋体" w:eastAsia="宋体" w:cs="宋体"/>
                <w:color w:val="333333"/>
                <w:sz w:val="20"/>
                <w:szCs w:val="20"/>
                <w:shd w:val="clear" w:color="auto" w:fill="FFFFFF"/>
                <w:lang w:val="en-US" w:eastAsia="zh-CN"/>
              </w:rPr>
              <w:t>128</w:t>
            </w:r>
            <w:r>
              <w:rPr>
                <w:rFonts w:hint="eastAsia" w:ascii="宋体" w:hAnsi="宋体" w:eastAsia="宋体" w:cs="宋体"/>
                <w:sz w:val="20"/>
                <w:szCs w:val="20"/>
              </w:rPr>
              <w:t>克铜版纸彩印</w:t>
            </w:r>
          </w:p>
        </w:tc>
        <w:tc>
          <w:tcPr>
            <w:tcW w:w="660" w:type="dxa"/>
            <w:vAlign w:val="center"/>
          </w:tcPr>
          <w:p>
            <w:pPr>
              <w:pStyle w:val="2"/>
              <w:spacing w:line="240" w:lineRule="exact"/>
              <w:ind w:left="0" w:leftChars="0" w:firstLine="0" w:firstLineChars="0"/>
              <w:jc w:val="center"/>
              <w:rPr>
                <w:rFonts w:hint="eastAsia" w:ascii="宋体" w:hAnsi="宋体" w:eastAsia="宋体" w:cs="宋体"/>
                <w:color w:val="333333"/>
                <w:sz w:val="20"/>
                <w:szCs w:val="20"/>
                <w:shd w:val="clear" w:color="auto" w:fill="FFFFFF"/>
              </w:rPr>
            </w:pPr>
            <w:r>
              <w:rPr>
                <w:rFonts w:hint="eastAsia" w:ascii="宋体" w:hAnsi="宋体" w:eastAsia="宋体" w:cs="宋体"/>
                <w:sz w:val="20"/>
                <w:szCs w:val="20"/>
                <w:lang w:eastAsia="zh-CN"/>
              </w:rPr>
              <w:t>张</w:t>
            </w:r>
          </w:p>
        </w:tc>
        <w:tc>
          <w:tcPr>
            <w:tcW w:w="870" w:type="dxa"/>
            <w:vAlign w:val="center"/>
          </w:tcPr>
          <w:p>
            <w:pPr>
              <w:pStyle w:val="2"/>
              <w:spacing w:line="240" w:lineRule="exact"/>
              <w:ind w:left="0" w:leftChars="0" w:firstLine="0" w:firstLineChars="0"/>
              <w:jc w:val="center"/>
              <w:rPr>
                <w:rFonts w:hint="eastAsia" w:ascii="宋体" w:hAnsi="宋体" w:eastAsia="宋体" w:cs="宋体"/>
                <w:color w:val="333333"/>
                <w:sz w:val="20"/>
                <w:szCs w:val="20"/>
                <w:shd w:val="clear" w:color="auto" w:fill="FFFFFF"/>
              </w:rPr>
            </w:pPr>
            <w:r>
              <w:rPr>
                <w:rFonts w:hint="eastAsia" w:ascii="宋体" w:hAnsi="宋体" w:eastAsia="宋体" w:cs="宋体"/>
                <w:sz w:val="20"/>
                <w:szCs w:val="20"/>
                <w:lang w:val="en-US" w:eastAsia="zh-CN"/>
              </w:rPr>
              <w:t>25000</w:t>
            </w:r>
          </w:p>
        </w:tc>
        <w:tc>
          <w:tcPr>
            <w:tcW w:w="885" w:type="dxa"/>
            <w:vAlign w:val="center"/>
          </w:tcPr>
          <w:p>
            <w:pPr>
              <w:pStyle w:val="2"/>
              <w:spacing w:line="240" w:lineRule="exact"/>
              <w:ind w:left="418" w:leftChars="190" w:firstLine="0" w:firstLineChars="0"/>
              <w:rPr>
                <w:rFonts w:hint="eastAsia" w:ascii="宋体" w:hAnsi="宋体" w:eastAsia="宋体" w:cs="宋体"/>
                <w:color w:val="333333"/>
                <w:sz w:val="20"/>
                <w:szCs w:val="20"/>
                <w:shd w:val="clear" w:color="auto" w:fill="FFFFFF"/>
              </w:rPr>
            </w:pPr>
          </w:p>
        </w:tc>
        <w:tc>
          <w:tcPr>
            <w:tcW w:w="840" w:type="dxa"/>
            <w:vAlign w:val="center"/>
          </w:tcPr>
          <w:p>
            <w:pPr>
              <w:pStyle w:val="2"/>
              <w:spacing w:line="240" w:lineRule="exact"/>
              <w:ind w:left="418" w:leftChars="190" w:firstLine="0" w:firstLineChars="0"/>
              <w:rPr>
                <w:rFonts w:hint="eastAsia" w:ascii="宋体" w:hAnsi="宋体" w:eastAsia="宋体" w:cs="宋体"/>
                <w:color w:val="333333"/>
                <w:sz w:val="20"/>
                <w:szCs w:val="20"/>
                <w:shd w:val="clear" w:color="auto" w:fill="FFFFFF"/>
              </w:rPr>
            </w:pPr>
          </w:p>
        </w:tc>
        <w:tc>
          <w:tcPr>
            <w:tcW w:w="690" w:type="dxa"/>
            <w:vAlign w:val="center"/>
          </w:tcPr>
          <w:p>
            <w:pPr>
              <w:pStyle w:val="2"/>
              <w:spacing w:line="240" w:lineRule="exact"/>
              <w:ind w:left="418" w:leftChars="190" w:firstLine="0" w:firstLineChars="0"/>
              <w:rPr>
                <w:rFonts w:hint="eastAsia" w:ascii="宋体" w:hAnsi="宋体" w:eastAsia="宋体" w:cs="宋体"/>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20" w:type="dxa"/>
            <w:vMerge w:val="continue"/>
            <w:vAlign w:val="center"/>
          </w:tcPr>
          <w:p>
            <w:pPr>
              <w:pStyle w:val="2"/>
              <w:spacing w:line="240" w:lineRule="exact"/>
              <w:ind w:left="440" w:firstLine="0" w:firstLineChars="0"/>
              <w:jc w:val="center"/>
              <w:rPr>
                <w:rFonts w:hint="eastAsia" w:ascii="宋体" w:hAnsi="宋体" w:eastAsia="宋体" w:cs="宋体"/>
                <w:color w:val="333333"/>
                <w:sz w:val="20"/>
                <w:szCs w:val="20"/>
                <w:shd w:val="clear" w:color="auto" w:fill="FFFFFF"/>
              </w:rPr>
            </w:pPr>
          </w:p>
        </w:tc>
        <w:tc>
          <w:tcPr>
            <w:tcW w:w="1110" w:type="dxa"/>
            <w:vMerge w:val="continue"/>
            <w:vAlign w:val="center"/>
          </w:tcPr>
          <w:p>
            <w:pPr>
              <w:pStyle w:val="2"/>
              <w:spacing w:line="240" w:lineRule="exact"/>
              <w:ind w:left="440" w:firstLine="0" w:firstLineChars="0"/>
              <w:jc w:val="center"/>
              <w:rPr>
                <w:rFonts w:hint="eastAsia" w:ascii="宋体" w:hAnsi="宋体" w:eastAsia="宋体" w:cs="宋体"/>
                <w:color w:val="333333"/>
                <w:sz w:val="20"/>
                <w:szCs w:val="20"/>
                <w:shd w:val="clear" w:color="auto" w:fill="FFFFFF"/>
              </w:rPr>
            </w:pPr>
          </w:p>
        </w:tc>
        <w:tc>
          <w:tcPr>
            <w:tcW w:w="3435" w:type="dxa"/>
            <w:vAlign w:val="center"/>
          </w:tcPr>
          <w:p>
            <w:pPr>
              <w:pStyle w:val="2"/>
              <w:spacing w:line="240" w:lineRule="exact"/>
              <w:ind w:left="0" w:leftChars="0" w:firstLine="0" w:firstLineChars="0"/>
              <w:rPr>
                <w:rFonts w:hint="eastAsia" w:ascii="宋体" w:hAnsi="宋体" w:eastAsia="宋体" w:cs="宋体"/>
                <w:sz w:val="20"/>
                <w:szCs w:val="20"/>
              </w:rPr>
            </w:pPr>
            <w:r>
              <w:rPr>
                <w:rFonts w:hint="eastAsia" w:ascii="宋体" w:hAnsi="宋体" w:eastAsia="宋体" w:cs="宋体"/>
                <w:color w:val="333333"/>
                <w:sz w:val="20"/>
                <w:szCs w:val="20"/>
                <w:shd w:val="clear" w:color="auto" w:fill="FFFFFF"/>
                <w:lang w:val="en-US" w:eastAsia="zh-CN"/>
              </w:rPr>
              <w:t>1</w:t>
            </w:r>
            <w:r>
              <w:rPr>
                <w:rFonts w:hint="eastAsia" w:ascii="宋体" w:hAnsi="宋体" w:eastAsia="宋体" w:cs="宋体"/>
                <w:color w:val="333333"/>
                <w:sz w:val="20"/>
                <w:szCs w:val="20"/>
                <w:shd w:val="clear" w:color="auto" w:fill="FFFFFF"/>
              </w:rPr>
              <w:t xml:space="preserve">4.8*21 </w:t>
            </w:r>
            <w:r>
              <w:rPr>
                <w:rFonts w:hint="eastAsia" w:ascii="宋体" w:hAnsi="宋体" w:eastAsia="宋体" w:cs="宋体"/>
                <w:sz w:val="20"/>
                <w:szCs w:val="20"/>
              </w:rPr>
              <w:t>157克铜版纸双面彩印</w:t>
            </w:r>
          </w:p>
        </w:tc>
        <w:tc>
          <w:tcPr>
            <w:tcW w:w="660" w:type="dxa"/>
            <w:vAlign w:val="center"/>
          </w:tcPr>
          <w:p>
            <w:pPr>
              <w:pStyle w:val="2"/>
              <w:spacing w:line="240" w:lineRule="exact"/>
              <w:ind w:left="0" w:leftChars="0" w:firstLine="0" w:firstLineChars="0"/>
              <w:jc w:val="center"/>
              <w:rPr>
                <w:rFonts w:hint="eastAsia" w:ascii="宋体" w:hAnsi="宋体" w:eastAsia="宋体" w:cs="宋体"/>
                <w:color w:val="333333"/>
                <w:sz w:val="20"/>
                <w:szCs w:val="20"/>
                <w:shd w:val="clear" w:color="auto" w:fill="FFFFFF"/>
              </w:rPr>
            </w:pPr>
            <w:r>
              <w:rPr>
                <w:rFonts w:hint="eastAsia" w:ascii="宋体" w:hAnsi="宋体" w:eastAsia="宋体" w:cs="宋体"/>
                <w:sz w:val="20"/>
                <w:szCs w:val="20"/>
                <w:lang w:eastAsia="zh-CN"/>
              </w:rPr>
              <w:t>张</w:t>
            </w:r>
          </w:p>
        </w:tc>
        <w:tc>
          <w:tcPr>
            <w:tcW w:w="870" w:type="dxa"/>
            <w:vAlign w:val="center"/>
          </w:tcPr>
          <w:p>
            <w:pPr>
              <w:pStyle w:val="2"/>
              <w:spacing w:line="240" w:lineRule="exact"/>
              <w:ind w:left="0" w:leftChars="0" w:firstLine="0" w:firstLineChars="0"/>
              <w:jc w:val="center"/>
              <w:rPr>
                <w:rFonts w:hint="eastAsia" w:ascii="宋体" w:hAnsi="宋体" w:eastAsia="宋体" w:cs="宋体"/>
                <w:color w:val="333333"/>
                <w:sz w:val="20"/>
                <w:szCs w:val="20"/>
                <w:shd w:val="clear" w:color="auto" w:fill="FFFFFF"/>
              </w:rPr>
            </w:pPr>
            <w:r>
              <w:rPr>
                <w:rFonts w:hint="eastAsia" w:ascii="宋体" w:hAnsi="宋体" w:eastAsia="宋体" w:cs="宋体"/>
                <w:sz w:val="20"/>
                <w:szCs w:val="20"/>
                <w:lang w:val="en-US" w:eastAsia="zh-CN"/>
              </w:rPr>
              <w:t>25000</w:t>
            </w:r>
          </w:p>
        </w:tc>
        <w:tc>
          <w:tcPr>
            <w:tcW w:w="885" w:type="dxa"/>
            <w:vAlign w:val="center"/>
          </w:tcPr>
          <w:p>
            <w:pPr>
              <w:pStyle w:val="2"/>
              <w:spacing w:line="240" w:lineRule="exact"/>
              <w:ind w:left="440" w:firstLine="0" w:firstLineChars="0"/>
              <w:rPr>
                <w:rFonts w:hint="eastAsia" w:ascii="宋体" w:hAnsi="宋体" w:eastAsia="宋体" w:cs="宋体"/>
                <w:color w:val="333333"/>
                <w:sz w:val="20"/>
                <w:szCs w:val="20"/>
                <w:shd w:val="clear" w:color="auto" w:fill="FFFFFF"/>
              </w:rPr>
            </w:pPr>
          </w:p>
        </w:tc>
        <w:tc>
          <w:tcPr>
            <w:tcW w:w="840" w:type="dxa"/>
            <w:vAlign w:val="center"/>
          </w:tcPr>
          <w:p>
            <w:pPr>
              <w:pStyle w:val="2"/>
              <w:spacing w:line="240" w:lineRule="exact"/>
              <w:ind w:left="440" w:firstLine="0" w:firstLineChars="0"/>
              <w:rPr>
                <w:rFonts w:hint="eastAsia" w:ascii="宋体" w:hAnsi="宋体" w:eastAsia="宋体" w:cs="宋体"/>
                <w:color w:val="333333"/>
                <w:sz w:val="20"/>
                <w:szCs w:val="20"/>
                <w:shd w:val="clear" w:color="auto" w:fill="FFFFFF"/>
              </w:rPr>
            </w:pPr>
          </w:p>
        </w:tc>
        <w:tc>
          <w:tcPr>
            <w:tcW w:w="690" w:type="dxa"/>
            <w:vAlign w:val="center"/>
          </w:tcPr>
          <w:p>
            <w:pPr>
              <w:pStyle w:val="2"/>
              <w:spacing w:line="240" w:lineRule="exact"/>
              <w:ind w:left="440" w:firstLine="0" w:firstLineChars="0"/>
              <w:rPr>
                <w:rFonts w:hint="eastAsia" w:ascii="宋体" w:hAnsi="宋体" w:eastAsia="宋体" w:cs="宋体"/>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dxa"/>
            <w:vMerge w:val="continue"/>
            <w:vAlign w:val="center"/>
          </w:tcPr>
          <w:p>
            <w:pPr>
              <w:pStyle w:val="2"/>
              <w:spacing w:line="240" w:lineRule="exact"/>
              <w:ind w:left="440" w:firstLine="0" w:firstLineChars="0"/>
              <w:jc w:val="center"/>
              <w:rPr>
                <w:rFonts w:hint="eastAsia" w:ascii="宋体" w:hAnsi="宋体" w:eastAsia="宋体" w:cs="宋体"/>
                <w:color w:val="333333"/>
                <w:sz w:val="20"/>
                <w:szCs w:val="20"/>
                <w:shd w:val="clear" w:color="auto" w:fill="FFFFFF"/>
              </w:rPr>
            </w:pPr>
          </w:p>
        </w:tc>
        <w:tc>
          <w:tcPr>
            <w:tcW w:w="1110" w:type="dxa"/>
            <w:vMerge w:val="continue"/>
            <w:vAlign w:val="center"/>
          </w:tcPr>
          <w:p>
            <w:pPr>
              <w:pStyle w:val="2"/>
              <w:spacing w:line="240" w:lineRule="exact"/>
              <w:ind w:left="440" w:firstLine="0" w:firstLineChars="0"/>
              <w:jc w:val="center"/>
              <w:rPr>
                <w:rFonts w:hint="eastAsia" w:ascii="宋体" w:hAnsi="宋体" w:eastAsia="宋体" w:cs="宋体"/>
                <w:color w:val="333333"/>
                <w:sz w:val="20"/>
                <w:szCs w:val="20"/>
                <w:shd w:val="clear" w:color="auto" w:fill="FFFFFF"/>
              </w:rPr>
            </w:pPr>
          </w:p>
        </w:tc>
        <w:tc>
          <w:tcPr>
            <w:tcW w:w="3435" w:type="dxa"/>
            <w:vAlign w:val="center"/>
          </w:tcPr>
          <w:p>
            <w:pPr>
              <w:pStyle w:val="2"/>
              <w:spacing w:line="240" w:lineRule="exact"/>
              <w:ind w:left="0" w:leftChars="0" w:firstLine="0" w:firstLineChars="0"/>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 xml:space="preserve">14.8*21 </w:t>
            </w:r>
            <w:r>
              <w:rPr>
                <w:rFonts w:hint="eastAsia" w:ascii="宋体" w:hAnsi="宋体" w:eastAsia="宋体" w:cs="宋体"/>
                <w:sz w:val="20"/>
                <w:szCs w:val="20"/>
              </w:rPr>
              <w:t>157克铜版纸单面彩印</w:t>
            </w:r>
          </w:p>
        </w:tc>
        <w:tc>
          <w:tcPr>
            <w:tcW w:w="660" w:type="dxa"/>
            <w:vAlign w:val="center"/>
          </w:tcPr>
          <w:p>
            <w:pPr>
              <w:pStyle w:val="2"/>
              <w:spacing w:line="240" w:lineRule="exact"/>
              <w:ind w:left="0" w:leftChars="0" w:firstLine="0" w:firstLineChars="0"/>
              <w:jc w:val="center"/>
              <w:rPr>
                <w:rFonts w:hint="eastAsia" w:ascii="宋体" w:hAnsi="宋体" w:eastAsia="宋体" w:cs="宋体"/>
                <w:color w:val="333333"/>
                <w:sz w:val="20"/>
                <w:szCs w:val="20"/>
                <w:shd w:val="clear" w:color="auto" w:fill="FFFFFF"/>
              </w:rPr>
            </w:pPr>
            <w:r>
              <w:rPr>
                <w:rFonts w:hint="eastAsia" w:ascii="宋体" w:hAnsi="宋体" w:eastAsia="宋体" w:cs="宋体"/>
                <w:sz w:val="20"/>
                <w:szCs w:val="20"/>
                <w:lang w:eastAsia="zh-CN"/>
              </w:rPr>
              <w:t>张</w:t>
            </w:r>
          </w:p>
        </w:tc>
        <w:tc>
          <w:tcPr>
            <w:tcW w:w="870" w:type="dxa"/>
            <w:vAlign w:val="center"/>
          </w:tcPr>
          <w:p>
            <w:pPr>
              <w:pStyle w:val="2"/>
              <w:spacing w:line="240" w:lineRule="exact"/>
              <w:ind w:left="0" w:leftChars="0" w:firstLine="0" w:firstLineChars="0"/>
              <w:jc w:val="center"/>
              <w:rPr>
                <w:rFonts w:hint="eastAsia" w:ascii="宋体" w:hAnsi="宋体" w:eastAsia="宋体" w:cs="宋体"/>
                <w:color w:val="333333"/>
                <w:sz w:val="20"/>
                <w:szCs w:val="20"/>
                <w:shd w:val="clear" w:color="auto" w:fill="FFFFFF"/>
              </w:rPr>
            </w:pPr>
            <w:r>
              <w:rPr>
                <w:rFonts w:hint="eastAsia" w:ascii="宋体" w:hAnsi="宋体" w:eastAsia="宋体" w:cs="宋体"/>
                <w:sz w:val="20"/>
                <w:szCs w:val="20"/>
                <w:lang w:val="en-US" w:eastAsia="zh-CN"/>
              </w:rPr>
              <w:t>25000</w:t>
            </w:r>
          </w:p>
        </w:tc>
        <w:tc>
          <w:tcPr>
            <w:tcW w:w="885" w:type="dxa"/>
            <w:vAlign w:val="center"/>
          </w:tcPr>
          <w:p>
            <w:pPr>
              <w:pStyle w:val="2"/>
              <w:spacing w:line="240" w:lineRule="exact"/>
              <w:ind w:left="440" w:firstLine="0" w:firstLineChars="0"/>
              <w:rPr>
                <w:rFonts w:hint="eastAsia" w:ascii="宋体" w:hAnsi="宋体" w:eastAsia="宋体" w:cs="宋体"/>
                <w:color w:val="333333"/>
                <w:sz w:val="20"/>
                <w:szCs w:val="20"/>
                <w:shd w:val="clear" w:color="auto" w:fill="FFFFFF"/>
              </w:rPr>
            </w:pPr>
          </w:p>
        </w:tc>
        <w:tc>
          <w:tcPr>
            <w:tcW w:w="840" w:type="dxa"/>
            <w:vAlign w:val="center"/>
          </w:tcPr>
          <w:p>
            <w:pPr>
              <w:pStyle w:val="2"/>
              <w:spacing w:line="240" w:lineRule="exact"/>
              <w:ind w:left="440" w:firstLine="0" w:firstLineChars="0"/>
              <w:rPr>
                <w:rFonts w:hint="eastAsia" w:ascii="宋体" w:hAnsi="宋体" w:eastAsia="宋体" w:cs="宋体"/>
                <w:color w:val="333333"/>
                <w:sz w:val="20"/>
                <w:szCs w:val="20"/>
                <w:shd w:val="clear" w:color="auto" w:fill="FFFFFF"/>
              </w:rPr>
            </w:pPr>
          </w:p>
        </w:tc>
        <w:tc>
          <w:tcPr>
            <w:tcW w:w="690" w:type="dxa"/>
            <w:vAlign w:val="center"/>
          </w:tcPr>
          <w:p>
            <w:pPr>
              <w:pStyle w:val="2"/>
              <w:spacing w:line="240" w:lineRule="exact"/>
              <w:ind w:left="440" w:firstLine="0" w:firstLineChars="0"/>
              <w:rPr>
                <w:rFonts w:hint="eastAsia" w:ascii="宋体" w:hAnsi="宋体" w:eastAsia="宋体" w:cs="宋体"/>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0" w:type="dxa"/>
            <w:vMerge w:val="continue"/>
            <w:vAlign w:val="center"/>
          </w:tcPr>
          <w:p>
            <w:pPr>
              <w:pStyle w:val="2"/>
              <w:spacing w:line="240" w:lineRule="exact"/>
              <w:ind w:left="440" w:firstLine="0" w:firstLineChars="0"/>
              <w:jc w:val="center"/>
              <w:rPr>
                <w:rFonts w:hint="eastAsia" w:ascii="宋体" w:hAnsi="宋体" w:eastAsia="宋体" w:cs="宋体"/>
                <w:color w:val="333333"/>
                <w:sz w:val="20"/>
                <w:szCs w:val="20"/>
                <w:shd w:val="clear" w:color="auto" w:fill="FFFFFF"/>
                <w:lang w:val="en-US" w:eastAsia="zh-CN"/>
              </w:rPr>
            </w:pPr>
          </w:p>
        </w:tc>
        <w:tc>
          <w:tcPr>
            <w:tcW w:w="1110" w:type="dxa"/>
            <w:vMerge w:val="continue"/>
            <w:vAlign w:val="center"/>
          </w:tcPr>
          <w:p>
            <w:pPr>
              <w:pStyle w:val="2"/>
              <w:spacing w:line="240" w:lineRule="exact"/>
              <w:ind w:left="440" w:firstLine="0" w:firstLineChars="0"/>
              <w:jc w:val="center"/>
              <w:rPr>
                <w:rFonts w:hint="eastAsia" w:ascii="宋体" w:hAnsi="宋体" w:eastAsia="宋体" w:cs="宋体"/>
                <w:color w:val="333333"/>
                <w:sz w:val="20"/>
                <w:szCs w:val="20"/>
                <w:shd w:val="clear" w:color="auto" w:fill="FFFFFF"/>
                <w:lang w:val="en-US" w:eastAsia="zh-CN"/>
              </w:rPr>
            </w:pPr>
          </w:p>
        </w:tc>
        <w:tc>
          <w:tcPr>
            <w:tcW w:w="3435" w:type="dxa"/>
            <w:vAlign w:val="center"/>
          </w:tcPr>
          <w:p>
            <w:pPr>
              <w:pStyle w:val="2"/>
              <w:spacing w:line="240" w:lineRule="exact"/>
              <w:ind w:left="0" w:leftChars="0" w:firstLine="0" w:firstLineChars="0"/>
              <w:rPr>
                <w:rFonts w:hint="eastAsia" w:ascii="宋体" w:hAnsi="宋体" w:eastAsia="宋体" w:cs="宋体"/>
                <w:color w:val="333333"/>
                <w:sz w:val="20"/>
                <w:szCs w:val="20"/>
                <w:shd w:val="clear" w:color="auto" w:fill="FFFFFF"/>
                <w:lang w:val="en-US" w:eastAsia="zh-CN"/>
              </w:rPr>
            </w:pPr>
            <w:r>
              <w:rPr>
                <w:rFonts w:hint="eastAsia" w:ascii="宋体" w:hAnsi="宋体" w:eastAsia="宋体" w:cs="宋体"/>
                <w:color w:val="333333"/>
                <w:sz w:val="20"/>
                <w:szCs w:val="20"/>
                <w:shd w:val="clear" w:color="auto" w:fill="FFFFFF"/>
                <w:lang w:val="en-US" w:eastAsia="zh-CN"/>
              </w:rPr>
              <w:t>21*28.5  28克打字纸</w:t>
            </w:r>
          </w:p>
        </w:tc>
        <w:tc>
          <w:tcPr>
            <w:tcW w:w="660" w:type="dxa"/>
            <w:vAlign w:val="center"/>
          </w:tcPr>
          <w:p>
            <w:pPr>
              <w:pStyle w:val="2"/>
              <w:spacing w:line="240" w:lineRule="exact"/>
              <w:ind w:left="0" w:leftChars="0" w:firstLine="0" w:firstLineChars="0"/>
              <w:jc w:val="center"/>
              <w:rPr>
                <w:rFonts w:hint="eastAsia" w:ascii="宋体" w:hAnsi="宋体" w:eastAsia="宋体" w:cs="宋体"/>
                <w:color w:val="333333"/>
                <w:sz w:val="20"/>
                <w:szCs w:val="20"/>
                <w:shd w:val="clear" w:color="auto" w:fill="FFFFFF"/>
                <w:lang w:val="en-US" w:eastAsia="zh-CN"/>
              </w:rPr>
            </w:pPr>
            <w:r>
              <w:rPr>
                <w:rFonts w:hint="eastAsia" w:ascii="宋体" w:hAnsi="宋体" w:eastAsia="宋体" w:cs="宋体"/>
                <w:sz w:val="20"/>
                <w:szCs w:val="20"/>
                <w:lang w:eastAsia="zh-CN"/>
              </w:rPr>
              <w:t>张</w:t>
            </w:r>
          </w:p>
        </w:tc>
        <w:tc>
          <w:tcPr>
            <w:tcW w:w="870" w:type="dxa"/>
            <w:vAlign w:val="center"/>
          </w:tcPr>
          <w:p>
            <w:pPr>
              <w:pStyle w:val="2"/>
              <w:spacing w:line="240" w:lineRule="exact"/>
              <w:ind w:left="0" w:leftChars="0" w:firstLine="0" w:firstLineChars="0"/>
              <w:jc w:val="center"/>
              <w:rPr>
                <w:rFonts w:hint="default" w:ascii="宋体" w:hAnsi="宋体" w:eastAsia="宋体" w:cs="宋体"/>
                <w:color w:val="333333"/>
                <w:sz w:val="20"/>
                <w:szCs w:val="20"/>
                <w:shd w:val="clear" w:color="auto" w:fill="FFFFFF"/>
                <w:lang w:val="en-US" w:eastAsia="zh-CN"/>
              </w:rPr>
            </w:pPr>
            <w:r>
              <w:rPr>
                <w:rFonts w:hint="eastAsia" w:ascii="宋体" w:hAnsi="宋体" w:eastAsia="宋体" w:cs="宋体"/>
                <w:sz w:val="20"/>
                <w:szCs w:val="20"/>
                <w:lang w:val="en-US" w:eastAsia="zh-CN"/>
              </w:rPr>
              <w:t>5000</w:t>
            </w:r>
          </w:p>
        </w:tc>
        <w:tc>
          <w:tcPr>
            <w:tcW w:w="885" w:type="dxa"/>
            <w:vAlign w:val="center"/>
          </w:tcPr>
          <w:p>
            <w:pPr>
              <w:pStyle w:val="2"/>
              <w:spacing w:line="240" w:lineRule="exact"/>
              <w:ind w:left="440" w:firstLine="0" w:firstLineChars="0"/>
              <w:rPr>
                <w:rFonts w:hint="eastAsia" w:ascii="宋体" w:hAnsi="宋体" w:eastAsia="宋体" w:cs="宋体"/>
                <w:color w:val="333333"/>
                <w:sz w:val="20"/>
                <w:szCs w:val="20"/>
                <w:shd w:val="clear" w:color="auto" w:fill="FFFFFF"/>
                <w:lang w:val="en-US" w:eastAsia="zh-CN"/>
              </w:rPr>
            </w:pPr>
          </w:p>
        </w:tc>
        <w:tc>
          <w:tcPr>
            <w:tcW w:w="840" w:type="dxa"/>
            <w:vAlign w:val="center"/>
          </w:tcPr>
          <w:p>
            <w:pPr>
              <w:pStyle w:val="2"/>
              <w:spacing w:line="240" w:lineRule="exact"/>
              <w:ind w:left="440" w:firstLine="0" w:firstLineChars="0"/>
              <w:rPr>
                <w:rFonts w:hint="eastAsia" w:ascii="宋体" w:hAnsi="宋体" w:eastAsia="宋体" w:cs="宋体"/>
                <w:color w:val="333333"/>
                <w:sz w:val="20"/>
                <w:szCs w:val="20"/>
                <w:shd w:val="clear" w:color="auto" w:fill="FFFFFF"/>
                <w:lang w:val="en-US" w:eastAsia="zh-CN"/>
              </w:rPr>
            </w:pPr>
          </w:p>
        </w:tc>
        <w:tc>
          <w:tcPr>
            <w:tcW w:w="690" w:type="dxa"/>
            <w:vAlign w:val="center"/>
          </w:tcPr>
          <w:p>
            <w:pPr>
              <w:pStyle w:val="2"/>
              <w:spacing w:line="240" w:lineRule="exact"/>
              <w:ind w:left="440" w:firstLine="0" w:firstLineChars="0"/>
              <w:rPr>
                <w:rFonts w:hint="eastAsia" w:ascii="宋体" w:hAnsi="宋体" w:eastAsia="宋体" w:cs="宋体"/>
                <w:color w:val="333333"/>
                <w:sz w:val="20"/>
                <w:szCs w:val="2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11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宣传手册</w:t>
            </w:r>
          </w:p>
        </w:tc>
        <w:tc>
          <w:tcPr>
            <w:tcW w:w="3435" w:type="dxa"/>
            <w:vAlign w:val="center"/>
          </w:tcPr>
          <w:p>
            <w:pPr>
              <w:pStyle w:val="2"/>
              <w:spacing w:after="0" w:line="240" w:lineRule="exact"/>
              <w:ind w:left="0" w:leftChars="0" w:firstLine="0" w:firstLineChars="0"/>
              <w:jc w:val="left"/>
              <w:rPr>
                <w:rFonts w:hint="eastAsia" w:ascii="宋体" w:hAnsi="宋体" w:eastAsia="宋体" w:cs="宋体"/>
                <w:sz w:val="20"/>
                <w:szCs w:val="20"/>
              </w:rPr>
            </w:pPr>
            <w:r>
              <w:rPr>
                <w:rFonts w:hint="eastAsia" w:ascii="宋体" w:hAnsi="宋体" w:eastAsia="宋体" w:cs="宋体"/>
                <w:sz w:val="20"/>
                <w:szCs w:val="20"/>
              </w:rPr>
              <w:t>21*28.5三折页157克铜版纸彩印</w:t>
            </w:r>
            <w:r>
              <w:rPr>
                <w:rFonts w:hint="eastAsia" w:ascii="宋体" w:hAnsi="宋体" w:eastAsia="宋体" w:cs="宋体"/>
                <w:sz w:val="20"/>
                <w:szCs w:val="20"/>
                <w:lang w:eastAsia="zh-CN"/>
              </w:rPr>
              <w:t>、</w:t>
            </w:r>
            <w:r>
              <w:rPr>
                <w:rFonts w:hint="eastAsia" w:ascii="宋体" w:hAnsi="宋体" w:eastAsia="宋体" w:cs="宋体"/>
                <w:sz w:val="20"/>
                <w:szCs w:val="20"/>
              </w:rPr>
              <w:t>折好</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张</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30000</w:t>
            </w:r>
          </w:p>
        </w:tc>
        <w:tc>
          <w:tcPr>
            <w:tcW w:w="88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69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0" w:type="dxa"/>
            <w:vMerge w:val="continue"/>
            <w:vAlign w:val="center"/>
          </w:tcPr>
          <w:p>
            <w:pPr>
              <w:pStyle w:val="2"/>
              <w:spacing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21*28.5三折页</w:t>
            </w:r>
            <w:r>
              <w:rPr>
                <w:rFonts w:hint="eastAsia" w:ascii="宋体" w:hAnsi="宋体" w:eastAsia="宋体" w:cs="宋体"/>
                <w:sz w:val="20"/>
                <w:szCs w:val="20"/>
                <w:lang w:val="en-US" w:eastAsia="zh-CN"/>
              </w:rPr>
              <w:t>128</w:t>
            </w:r>
            <w:r>
              <w:rPr>
                <w:rFonts w:hint="eastAsia" w:ascii="宋体" w:hAnsi="宋体" w:eastAsia="宋体" w:cs="宋体"/>
                <w:sz w:val="20"/>
                <w:szCs w:val="20"/>
              </w:rPr>
              <w:t>克铜版纸彩印、折好</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张</w:t>
            </w:r>
          </w:p>
        </w:tc>
        <w:tc>
          <w:tcPr>
            <w:tcW w:w="87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30000</w:t>
            </w:r>
          </w:p>
        </w:tc>
        <w:tc>
          <w:tcPr>
            <w:tcW w:w="885" w:type="dxa"/>
            <w:vAlign w:val="center"/>
          </w:tcPr>
          <w:p>
            <w:pPr>
              <w:pStyle w:val="2"/>
              <w:spacing w:line="240" w:lineRule="exact"/>
              <w:ind w:left="0" w:leftChars="0" w:firstLine="0" w:firstLineChars="0"/>
              <w:rPr>
                <w:rFonts w:hint="eastAsia" w:ascii="宋体" w:hAnsi="宋体" w:eastAsia="宋体" w:cs="宋体"/>
                <w:sz w:val="20"/>
                <w:szCs w:val="20"/>
              </w:rPr>
            </w:pPr>
          </w:p>
        </w:tc>
        <w:tc>
          <w:tcPr>
            <w:tcW w:w="840" w:type="dxa"/>
            <w:vAlign w:val="center"/>
          </w:tcPr>
          <w:p>
            <w:pPr>
              <w:pStyle w:val="2"/>
              <w:spacing w:line="240" w:lineRule="exact"/>
              <w:ind w:left="0" w:leftChars="0" w:firstLine="0" w:firstLineChars="0"/>
              <w:rPr>
                <w:rFonts w:hint="eastAsia" w:ascii="宋体" w:hAnsi="宋体" w:eastAsia="宋体" w:cs="宋体"/>
                <w:sz w:val="20"/>
                <w:szCs w:val="20"/>
              </w:rPr>
            </w:pPr>
          </w:p>
        </w:tc>
        <w:tc>
          <w:tcPr>
            <w:tcW w:w="690" w:type="dxa"/>
            <w:vAlign w:val="center"/>
          </w:tcPr>
          <w:p>
            <w:pPr>
              <w:pStyle w:val="2"/>
              <w:spacing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0" w:type="dxa"/>
            <w:vMerge w:val="continue"/>
            <w:vAlign w:val="center"/>
          </w:tcPr>
          <w:p>
            <w:pPr>
              <w:pStyle w:val="2"/>
              <w:spacing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42*28.5四折页157克铜版纸彩印、折好</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张</w:t>
            </w:r>
          </w:p>
        </w:tc>
        <w:tc>
          <w:tcPr>
            <w:tcW w:w="87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30000</w:t>
            </w:r>
          </w:p>
        </w:tc>
        <w:tc>
          <w:tcPr>
            <w:tcW w:w="885" w:type="dxa"/>
            <w:vAlign w:val="center"/>
          </w:tcPr>
          <w:p>
            <w:pPr>
              <w:pStyle w:val="2"/>
              <w:spacing w:line="240" w:lineRule="exact"/>
              <w:ind w:left="0" w:leftChars="0" w:firstLine="0" w:firstLineChars="0"/>
              <w:rPr>
                <w:rFonts w:hint="eastAsia" w:ascii="宋体" w:hAnsi="宋体" w:eastAsia="宋体" w:cs="宋体"/>
                <w:sz w:val="20"/>
                <w:szCs w:val="20"/>
              </w:rPr>
            </w:pPr>
          </w:p>
        </w:tc>
        <w:tc>
          <w:tcPr>
            <w:tcW w:w="840" w:type="dxa"/>
            <w:vAlign w:val="center"/>
          </w:tcPr>
          <w:p>
            <w:pPr>
              <w:pStyle w:val="2"/>
              <w:spacing w:line="240" w:lineRule="exact"/>
              <w:ind w:left="0" w:leftChars="0" w:firstLine="0" w:firstLineChars="0"/>
              <w:rPr>
                <w:rFonts w:hint="eastAsia" w:ascii="宋体" w:hAnsi="宋体" w:eastAsia="宋体" w:cs="宋体"/>
                <w:sz w:val="20"/>
                <w:szCs w:val="20"/>
              </w:rPr>
            </w:pPr>
          </w:p>
        </w:tc>
        <w:tc>
          <w:tcPr>
            <w:tcW w:w="690" w:type="dxa"/>
            <w:vAlign w:val="center"/>
          </w:tcPr>
          <w:p>
            <w:pPr>
              <w:pStyle w:val="2"/>
              <w:spacing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20" w:type="dxa"/>
            <w:vMerge w:val="continue"/>
            <w:vAlign w:val="center"/>
          </w:tcPr>
          <w:p>
            <w:pPr>
              <w:pStyle w:val="2"/>
              <w:spacing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42*28.5四折页12</w:t>
            </w:r>
            <w:r>
              <w:rPr>
                <w:rFonts w:hint="eastAsia" w:ascii="宋体" w:hAnsi="宋体" w:eastAsia="宋体" w:cs="宋体"/>
                <w:sz w:val="20"/>
                <w:szCs w:val="20"/>
                <w:lang w:val="en-US" w:eastAsia="zh-CN"/>
              </w:rPr>
              <w:t>8</w:t>
            </w:r>
            <w:r>
              <w:rPr>
                <w:rFonts w:hint="eastAsia" w:ascii="宋体" w:hAnsi="宋体" w:eastAsia="宋体" w:cs="宋体"/>
                <w:sz w:val="20"/>
                <w:szCs w:val="20"/>
              </w:rPr>
              <w:t>克铜版纸彩印、折好</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张</w:t>
            </w:r>
          </w:p>
        </w:tc>
        <w:tc>
          <w:tcPr>
            <w:tcW w:w="87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30000</w:t>
            </w:r>
          </w:p>
        </w:tc>
        <w:tc>
          <w:tcPr>
            <w:tcW w:w="885" w:type="dxa"/>
            <w:vAlign w:val="center"/>
          </w:tcPr>
          <w:p>
            <w:pPr>
              <w:pStyle w:val="2"/>
              <w:spacing w:line="240" w:lineRule="exact"/>
              <w:ind w:left="0" w:leftChars="0" w:firstLine="0" w:firstLineChars="0"/>
              <w:rPr>
                <w:rFonts w:hint="eastAsia" w:ascii="宋体" w:hAnsi="宋体" w:eastAsia="宋体" w:cs="宋体"/>
                <w:sz w:val="20"/>
                <w:szCs w:val="20"/>
              </w:rPr>
            </w:pPr>
          </w:p>
        </w:tc>
        <w:tc>
          <w:tcPr>
            <w:tcW w:w="840" w:type="dxa"/>
            <w:vAlign w:val="center"/>
          </w:tcPr>
          <w:p>
            <w:pPr>
              <w:pStyle w:val="2"/>
              <w:spacing w:line="240" w:lineRule="exact"/>
              <w:ind w:left="0" w:leftChars="0" w:firstLine="0" w:firstLineChars="0"/>
              <w:rPr>
                <w:rFonts w:hint="eastAsia" w:ascii="宋体" w:hAnsi="宋体" w:eastAsia="宋体" w:cs="宋体"/>
                <w:sz w:val="20"/>
                <w:szCs w:val="20"/>
              </w:rPr>
            </w:pPr>
          </w:p>
        </w:tc>
        <w:tc>
          <w:tcPr>
            <w:tcW w:w="690" w:type="dxa"/>
            <w:vAlign w:val="center"/>
          </w:tcPr>
          <w:p>
            <w:pPr>
              <w:pStyle w:val="2"/>
              <w:spacing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20" w:type="dxa"/>
            <w:vMerge w:val="continue"/>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rPr>
            </w:pPr>
          </w:p>
        </w:tc>
        <w:tc>
          <w:tcPr>
            <w:tcW w:w="1110" w:type="dxa"/>
            <w:vMerge w:val="continue"/>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rPr>
            </w:pPr>
          </w:p>
        </w:tc>
        <w:tc>
          <w:tcPr>
            <w:tcW w:w="3435" w:type="dxa"/>
            <w:vAlign w:val="center"/>
          </w:tcPr>
          <w:p>
            <w:pPr>
              <w:pStyle w:val="2"/>
              <w:spacing w:line="240" w:lineRule="exact"/>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42*28.5  四折页200克</w:t>
            </w:r>
            <w:r>
              <w:rPr>
                <w:rFonts w:hint="eastAsia" w:ascii="宋体" w:hAnsi="宋体" w:eastAsia="宋体" w:cs="宋体"/>
                <w:sz w:val="20"/>
                <w:szCs w:val="20"/>
              </w:rPr>
              <w:t>铜版纸彩印、折好</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eastAsia="zh-CN"/>
              </w:rPr>
              <w:t>张</w:t>
            </w:r>
          </w:p>
        </w:tc>
        <w:tc>
          <w:tcPr>
            <w:tcW w:w="87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30000</w:t>
            </w:r>
          </w:p>
        </w:tc>
        <w:tc>
          <w:tcPr>
            <w:tcW w:w="885" w:type="dxa"/>
            <w:vAlign w:val="center"/>
          </w:tcPr>
          <w:p>
            <w:pPr>
              <w:pStyle w:val="2"/>
              <w:spacing w:line="240" w:lineRule="exact"/>
              <w:ind w:left="0" w:leftChars="0" w:firstLine="0" w:firstLineChars="0"/>
              <w:rPr>
                <w:rFonts w:hint="eastAsia" w:ascii="宋体" w:hAnsi="宋体" w:eastAsia="宋体" w:cs="宋体"/>
                <w:sz w:val="20"/>
                <w:szCs w:val="20"/>
                <w:lang w:val="en-US" w:eastAsia="zh-CN"/>
              </w:rPr>
            </w:pPr>
          </w:p>
        </w:tc>
        <w:tc>
          <w:tcPr>
            <w:tcW w:w="840" w:type="dxa"/>
            <w:vAlign w:val="center"/>
          </w:tcPr>
          <w:p>
            <w:pPr>
              <w:pStyle w:val="2"/>
              <w:spacing w:line="240" w:lineRule="exact"/>
              <w:ind w:left="0" w:leftChars="0" w:firstLine="0" w:firstLineChars="0"/>
              <w:rPr>
                <w:rFonts w:hint="eastAsia" w:ascii="宋体" w:hAnsi="宋体" w:eastAsia="宋体" w:cs="宋体"/>
                <w:sz w:val="20"/>
                <w:szCs w:val="20"/>
                <w:lang w:val="en-US" w:eastAsia="zh-CN"/>
              </w:rPr>
            </w:pPr>
          </w:p>
        </w:tc>
        <w:tc>
          <w:tcPr>
            <w:tcW w:w="690" w:type="dxa"/>
            <w:vAlign w:val="center"/>
          </w:tcPr>
          <w:p>
            <w:pPr>
              <w:pStyle w:val="2"/>
              <w:spacing w:line="240" w:lineRule="exact"/>
              <w:ind w:left="0" w:leftChars="0" w:firstLine="0" w:firstLineChars="0"/>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11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eastAsia="zh-CN"/>
              </w:rPr>
              <w:t>宣传海报</w:t>
            </w:r>
          </w:p>
        </w:tc>
        <w:tc>
          <w:tcPr>
            <w:tcW w:w="3435" w:type="dxa"/>
            <w:tcBorders>
              <w:bottom w:val="single" w:color="auto" w:sz="4" w:space="0"/>
            </w:tcBorders>
            <w:vAlign w:val="center"/>
          </w:tcPr>
          <w:p>
            <w:pPr>
              <w:pStyle w:val="2"/>
              <w:spacing w:after="0" w:line="240" w:lineRule="exact"/>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lang w:val="en-US" w:eastAsia="zh-CN"/>
              </w:rPr>
              <w:t>200</w:t>
            </w:r>
            <w:r>
              <w:rPr>
                <w:rFonts w:hint="eastAsia" w:ascii="宋体" w:hAnsi="宋体" w:eastAsia="宋体" w:cs="宋体"/>
                <w:sz w:val="20"/>
                <w:szCs w:val="20"/>
              </w:rPr>
              <w:t>克铜版纸单面彩印</w:t>
            </w:r>
          </w:p>
        </w:tc>
        <w:tc>
          <w:tcPr>
            <w:tcW w:w="660" w:type="dxa"/>
            <w:tcBorders>
              <w:bottom w:val="single" w:color="auto" w:sz="4" w:space="0"/>
            </w:tcBorders>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w:t>
            </w:r>
          </w:p>
        </w:tc>
        <w:tc>
          <w:tcPr>
            <w:tcW w:w="870" w:type="dxa"/>
            <w:tcBorders>
              <w:bottom w:val="single" w:color="auto" w:sz="4" w:space="0"/>
            </w:tcBorders>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85" w:type="dxa"/>
            <w:tcBorders>
              <w:bottom w:val="single" w:color="auto" w:sz="4" w:space="0"/>
            </w:tcBorders>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840" w:type="dxa"/>
            <w:tcBorders>
              <w:bottom w:val="single" w:color="auto" w:sz="4" w:space="0"/>
            </w:tcBorders>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690" w:type="dxa"/>
            <w:tcBorders>
              <w:bottom w:val="single" w:color="auto" w:sz="4" w:space="0"/>
            </w:tcBorders>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after="0" w:line="240" w:lineRule="exact"/>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157克铜版纸单面彩印</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88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69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20" w:type="dxa"/>
            <w:vMerge w:val="continue"/>
            <w:vAlign w:val="center"/>
          </w:tcPr>
          <w:p>
            <w:pPr>
              <w:pStyle w:val="2"/>
              <w:spacing w:line="240" w:lineRule="exact"/>
              <w:ind w:left="440" w:firstLine="400"/>
              <w:jc w:val="center"/>
              <w:rPr>
                <w:rFonts w:hint="eastAsia" w:ascii="宋体" w:hAnsi="宋体" w:eastAsia="宋体" w:cs="宋体"/>
                <w:sz w:val="20"/>
                <w:szCs w:val="20"/>
              </w:rPr>
            </w:pPr>
          </w:p>
        </w:tc>
        <w:tc>
          <w:tcPr>
            <w:tcW w:w="1110" w:type="dxa"/>
            <w:vMerge w:val="continue"/>
            <w:vAlign w:val="center"/>
          </w:tcPr>
          <w:p>
            <w:pPr>
              <w:pStyle w:val="2"/>
              <w:spacing w:line="240" w:lineRule="exact"/>
              <w:ind w:left="440" w:firstLine="400"/>
              <w:jc w:val="center"/>
              <w:rPr>
                <w:rFonts w:hint="eastAsia" w:ascii="宋体" w:hAnsi="宋体" w:eastAsia="宋体" w:cs="宋体"/>
                <w:sz w:val="20"/>
                <w:szCs w:val="20"/>
              </w:rPr>
            </w:pPr>
          </w:p>
        </w:tc>
        <w:tc>
          <w:tcPr>
            <w:tcW w:w="3435" w:type="dxa"/>
            <w:vAlign w:val="center"/>
          </w:tcPr>
          <w:p>
            <w:pPr>
              <w:pStyle w:val="2"/>
              <w:spacing w:line="240" w:lineRule="exact"/>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PP背胶户外写真,背胶</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w:t>
            </w:r>
          </w:p>
        </w:tc>
        <w:tc>
          <w:tcPr>
            <w:tcW w:w="870" w:type="dxa"/>
            <w:vAlign w:val="center"/>
          </w:tcPr>
          <w:p>
            <w:pPr>
              <w:pStyle w:val="2"/>
              <w:spacing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85" w:type="dxa"/>
            <w:vAlign w:val="center"/>
          </w:tcPr>
          <w:p>
            <w:pPr>
              <w:pStyle w:val="2"/>
              <w:spacing w:line="240" w:lineRule="exact"/>
              <w:ind w:left="440" w:firstLine="400"/>
              <w:jc w:val="both"/>
              <w:rPr>
                <w:rFonts w:hint="eastAsia" w:ascii="宋体" w:hAnsi="宋体" w:eastAsia="宋体" w:cs="宋体"/>
                <w:sz w:val="20"/>
                <w:szCs w:val="20"/>
              </w:rPr>
            </w:pPr>
          </w:p>
        </w:tc>
        <w:tc>
          <w:tcPr>
            <w:tcW w:w="840" w:type="dxa"/>
            <w:vAlign w:val="center"/>
          </w:tcPr>
          <w:p>
            <w:pPr>
              <w:pStyle w:val="2"/>
              <w:spacing w:line="240" w:lineRule="exact"/>
              <w:ind w:left="440" w:firstLine="400"/>
              <w:jc w:val="both"/>
              <w:rPr>
                <w:rFonts w:hint="eastAsia" w:ascii="宋体" w:hAnsi="宋体" w:eastAsia="宋体" w:cs="宋体"/>
                <w:sz w:val="20"/>
                <w:szCs w:val="20"/>
              </w:rPr>
            </w:pPr>
          </w:p>
        </w:tc>
        <w:tc>
          <w:tcPr>
            <w:tcW w:w="690" w:type="dxa"/>
            <w:vAlign w:val="center"/>
          </w:tcPr>
          <w:p>
            <w:pPr>
              <w:pStyle w:val="2"/>
              <w:spacing w:line="240" w:lineRule="exact"/>
              <w:ind w:left="440" w:firstLine="40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20" w:type="dxa"/>
            <w:vMerge w:val="continue"/>
            <w:vAlign w:val="center"/>
          </w:tcPr>
          <w:p>
            <w:pPr>
              <w:pStyle w:val="2"/>
              <w:spacing w:line="240" w:lineRule="exact"/>
              <w:ind w:left="440" w:firstLine="400"/>
              <w:jc w:val="center"/>
              <w:rPr>
                <w:rFonts w:hint="eastAsia" w:ascii="宋体" w:hAnsi="宋体" w:eastAsia="宋体" w:cs="宋体"/>
                <w:sz w:val="20"/>
                <w:szCs w:val="20"/>
                <w:lang w:val="en-US" w:eastAsia="zh-CN"/>
              </w:rPr>
            </w:pPr>
          </w:p>
        </w:tc>
        <w:tc>
          <w:tcPr>
            <w:tcW w:w="1110" w:type="dxa"/>
            <w:vMerge w:val="continue"/>
            <w:vAlign w:val="center"/>
          </w:tcPr>
          <w:p>
            <w:pPr>
              <w:pStyle w:val="2"/>
              <w:spacing w:line="240" w:lineRule="exact"/>
              <w:ind w:left="440" w:firstLine="400"/>
              <w:jc w:val="center"/>
              <w:rPr>
                <w:rFonts w:hint="eastAsia" w:ascii="宋体" w:hAnsi="宋体" w:eastAsia="宋体" w:cs="宋体"/>
                <w:sz w:val="20"/>
                <w:szCs w:val="20"/>
                <w:lang w:val="en-US" w:eastAsia="zh-CN"/>
              </w:rPr>
            </w:pPr>
          </w:p>
        </w:tc>
        <w:tc>
          <w:tcPr>
            <w:tcW w:w="3435" w:type="dxa"/>
            <w:vAlign w:val="center"/>
          </w:tcPr>
          <w:p>
            <w:pPr>
              <w:pStyle w:val="2"/>
              <w:spacing w:line="240" w:lineRule="exact"/>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lang w:val="en-US" w:eastAsia="zh-CN"/>
              </w:rPr>
              <w:t>128</w:t>
            </w:r>
            <w:r>
              <w:rPr>
                <w:rFonts w:hint="eastAsia" w:ascii="宋体" w:hAnsi="宋体" w:eastAsia="宋体" w:cs="宋体"/>
                <w:sz w:val="20"/>
                <w:szCs w:val="20"/>
              </w:rPr>
              <w:t>克铜版纸单面彩印</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w:t>
            </w:r>
          </w:p>
        </w:tc>
        <w:tc>
          <w:tcPr>
            <w:tcW w:w="870" w:type="dxa"/>
            <w:vAlign w:val="center"/>
          </w:tcPr>
          <w:p>
            <w:pPr>
              <w:pStyle w:val="2"/>
              <w:spacing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85" w:type="dxa"/>
            <w:vAlign w:val="center"/>
          </w:tcPr>
          <w:p>
            <w:pPr>
              <w:pStyle w:val="2"/>
              <w:spacing w:line="240" w:lineRule="exact"/>
              <w:ind w:left="440" w:firstLine="400"/>
              <w:jc w:val="both"/>
              <w:rPr>
                <w:rFonts w:hint="eastAsia" w:ascii="宋体" w:hAnsi="宋体" w:eastAsia="宋体" w:cs="宋体"/>
                <w:sz w:val="20"/>
                <w:szCs w:val="20"/>
                <w:lang w:val="en-US" w:eastAsia="zh-CN"/>
              </w:rPr>
            </w:pPr>
          </w:p>
        </w:tc>
        <w:tc>
          <w:tcPr>
            <w:tcW w:w="840" w:type="dxa"/>
            <w:vAlign w:val="center"/>
          </w:tcPr>
          <w:p>
            <w:pPr>
              <w:pStyle w:val="2"/>
              <w:spacing w:line="240" w:lineRule="exact"/>
              <w:ind w:left="440" w:firstLine="400"/>
              <w:jc w:val="both"/>
              <w:rPr>
                <w:rFonts w:hint="eastAsia" w:ascii="宋体" w:hAnsi="宋体" w:eastAsia="宋体" w:cs="宋体"/>
                <w:sz w:val="20"/>
                <w:szCs w:val="20"/>
                <w:lang w:val="en-US" w:eastAsia="zh-CN"/>
              </w:rPr>
            </w:pPr>
          </w:p>
        </w:tc>
        <w:tc>
          <w:tcPr>
            <w:tcW w:w="690" w:type="dxa"/>
            <w:vAlign w:val="center"/>
          </w:tcPr>
          <w:p>
            <w:pPr>
              <w:pStyle w:val="2"/>
              <w:spacing w:line="240" w:lineRule="exact"/>
              <w:ind w:left="440" w:firstLine="400"/>
              <w:jc w:val="both"/>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11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汇报材料资料汇编</w:t>
            </w:r>
          </w:p>
        </w:tc>
        <w:tc>
          <w:tcPr>
            <w:tcW w:w="3435" w:type="dxa"/>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 70克双面彩色</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200克铜版纸封面</w:t>
            </w:r>
            <w:r>
              <w:rPr>
                <w:rFonts w:hint="eastAsia" w:ascii="宋体" w:hAnsi="宋体" w:eastAsia="宋体" w:cs="宋体"/>
                <w:sz w:val="20"/>
                <w:szCs w:val="20"/>
              </w:rPr>
              <w:t>（报价应含甲方需求的封面、装订）</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5000</w:t>
            </w:r>
          </w:p>
        </w:tc>
        <w:tc>
          <w:tcPr>
            <w:tcW w:w="88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9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 70克双面黑色</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175克铜版纸封面</w:t>
            </w:r>
            <w:r>
              <w:rPr>
                <w:rFonts w:hint="eastAsia" w:ascii="宋体" w:hAnsi="宋体" w:eastAsia="宋体" w:cs="宋体"/>
                <w:sz w:val="20"/>
                <w:szCs w:val="20"/>
              </w:rPr>
              <w:t>（报价应含甲方需求的封面、装订）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5000</w:t>
            </w:r>
          </w:p>
        </w:tc>
        <w:tc>
          <w:tcPr>
            <w:tcW w:w="88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9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 80克双面彩色</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200克铜版纸封面</w:t>
            </w:r>
            <w:r>
              <w:rPr>
                <w:rFonts w:hint="eastAsia" w:ascii="宋体" w:hAnsi="宋体" w:eastAsia="宋体" w:cs="宋体"/>
                <w:sz w:val="20"/>
                <w:szCs w:val="20"/>
              </w:rPr>
              <w:t>（报价应含甲方需求的封面、装订）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500</w:t>
            </w:r>
          </w:p>
        </w:tc>
        <w:tc>
          <w:tcPr>
            <w:tcW w:w="88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9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 80克双面黑色</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175克铜版纸封面</w:t>
            </w:r>
            <w:r>
              <w:rPr>
                <w:rFonts w:hint="eastAsia" w:ascii="宋体" w:hAnsi="宋体" w:eastAsia="宋体" w:cs="宋体"/>
                <w:sz w:val="20"/>
                <w:szCs w:val="20"/>
              </w:rPr>
              <w:t>（报价应含甲方需求的封面、装订）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88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9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after="0" w:line="240" w:lineRule="exact"/>
              <w:ind w:left="0" w:leftChars="0" w:firstLine="0" w:firstLineChars="0"/>
              <w:rPr>
                <w:rFonts w:hint="eastAsia" w:ascii="宋体" w:hAnsi="宋体" w:eastAsia="宋体" w:cs="宋体"/>
                <w:sz w:val="20"/>
                <w:szCs w:val="20"/>
                <w:lang w:val="en-US" w:eastAsia="zh-CN" w:bidi="ar-SA"/>
              </w:rPr>
            </w:pPr>
            <w:r>
              <w:rPr>
                <w:rFonts w:hint="eastAsia" w:ascii="宋体" w:hAnsi="宋体" w:eastAsia="宋体" w:cs="宋体"/>
                <w:sz w:val="20"/>
                <w:szCs w:val="20"/>
              </w:rPr>
              <w:t>A4 70克双面彩色</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200克皮纹纸封面</w:t>
            </w:r>
            <w:r>
              <w:rPr>
                <w:rFonts w:hint="eastAsia" w:ascii="宋体" w:hAnsi="宋体" w:eastAsia="宋体" w:cs="宋体"/>
                <w:sz w:val="20"/>
                <w:szCs w:val="20"/>
              </w:rPr>
              <w:t>（报价应含甲方需求的封面、装订）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5000</w:t>
            </w:r>
          </w:p>
        </w:tc>
        <w:tc>
          <w:tcPr>
            <w:tcW w:w="88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9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after="0" w:line="240" w:lineRule="exact"/>
              <w:ind w:left="0" w:leftChars="0" w:firstLine="0" w:firstLineChars="0"/>
              <w:rPr>
                <w:rFonts w:hint="eastAsia" w:ascii="宋体" w:hAnsi="宋体" w:eastAsia="宋体" w:cs="宋体"/>
                <w:sz w:val="20"/>
                <w:szCs w:val="20"/>
                <w:lang w:val="en-US" w:eastAsia="zh-CN" w:bidi="ar-SA"/>
              </w:rPr>
            </w:pPr>
            <w:r>
              <w:rPr>
                <w:rFonts w:hint="eastAsia" w:ascii="宋体" w:hAnsi="宋体" w:eastAsia="宋体" w:cs="宋体"/>
                <w:sz w:val="20"/>
                <w:szCs w:val="20"/>
              </w:rPr>
              <w:t>A4 70克双面黑色</w:t>
            </w:r>
            <w:r>
              <w:rPr>
                <w:rFonts w:hint="eastAsia" w:ascii="宋体" w:hAnsi="宋体" w:eastAsia="宋体" w:cs="宋体"/>
                <w:sz w:val="20"/>
                <w:szCs w:val="20"/>
                <w:lang w:val="en-US" w:eastAsia="zh-CN"/>
              </w:rPr>
              <w:t>175克皮纹纸封面</w:t>
            </w:r>
            <w:r>
              <w:rPr>
                <w:rFonts w:hint="eastAsia" w:ascii="宋体" w:hAnsi="宋体" w:eastAsia="宋体" w:cs="宋体"/>
                <w:sz w:val="20"/>
                <w:szCs w:val="20"/>
              </w:rPr>
              <w:t>（报价应含甲方需求的封面、装订）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100000</w:t>
            </w:r>
          </w:p>
        </w:tc>
        <w:tc>
          <w:tcPr>
            <w:tcW w:w="88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90" w:type="dxa"/>
            <w:vAlign w:val="center"/>
          </w:tcPr>
          <w:p>
            <w:pPr>
              <w:pStyle w:val="2"/>
              <w:spacing w:after="0" w:line="240" w:lineRule="exact"/>
              <w:ind w:left="0" w:leftChars="0" w:firstLine="0" w:firstLineChars="0"/>
              <w:rPr>
                <w:rFonts w:hint="eastAsia" w:ascii="宋体" w:hAnsi="宋体" w:eastAsia="宋体" w:cs="宋体"/>
                <w:sz w:val="20"/>
                <w:szCs w:val="20"/>
              </w:rPr>
            </w:pPr>
          </w:p>
        </w:tc>
      </w:tr>
    </w:tbl>
    <w:p>
      <w:pPr>
        <w:spacing w:after="0" w:line="500" w:lineRule="exact"/>
        <w:ind w:right="440"/>
        <w:jc w:val="center"/>
        <w:rPr>
          <w:rFonts w:ascii="方正小标宋_GBK" w:eastAsia="方正小标宋_GBK"/>
          <w:sz w:val="44"/>
          <w:szCs w:val="44"/>
        </w:rPr>
      </w:pPr>
      <w:r>
        <w:rPr>
          <w:rFonts w:hint="eastAsia" w:ascii="方正小标宋_GBK" w:eastAsia="方正小标宋_GBK"/>
          <w:sz w:val="44"/>
          <w:szCs w:val="44"/>
        </w:rPr>
        <w:t>四、工作量清单</w:t>
      </w:r>
    </w:p>
    <w:p>
      <w:pPr>
        <w:spacing w:after="0" w:line="500" w:lineRule="exact"/>
        <w:ind w:right="440"/>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四川攀西高速公路开发股份有限公司</w:t>
      </w:r>
    </w:p>
    <w:p>
      <w:pPr>
        <w:spacing w:after="0" w:line="500" w:lineRule="exact"/>
        <w:ind w:right="440"/>
        <w:jc w:val="center"/>
        <w:rPr>
          <w:rFonts w:hint="eastAsia"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2022-2023年印刷服务工作量清单</w:t>
      </w:r>
    </w:p>
    <w:p>
      <w:pPr>
        <w:pStyle w:val="2"/>
      </w:pPr>
    </w:p>
    <w:tbl>
      <w:tblPr>
        <w:tblStyle w:val="14"/>
        <w:tblW w:w="90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10"/>
        <w:gridCol w:w="605"/>
        <w:gridCol w:w="385"/>
        <w:gridCol w:w="2445"/>
        <w:gridCol w:w="660"/>
        <w:gridCol w:w="870"/>
        <w:gridCol w:w="870"/>
        <w:gridCol w:w="82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2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序号</w:t>
            </w:r>
          </w:p>
        </w:tc>
        <w:tc>
          <w:tcPr>
            <w:tcW w:w="1110" w:type="dxa"/>
            <w:vAlign w:val="center"/>
          </w:tcPr>
          <w:p>
            <w:pPr>
              <w:pStyle w:val="2"/>
              <w:spacing w:after="0" w:line="240" w:lineRule="exact"/>
              <w:ind w:left="0" w:leftChars="0" w:firstLine="0" w:firstLineChars="0"/>
              <w:jc w:val="both"/>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印务明细</w:t>
            </w:r>
          </w:p>
        </w:tc>
        <w:tc>
          <w:tcPr>
            <w:tcW w:w="3435" w:type="dxa"/>
            <w:gridSpan w:val="3"/>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规格</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单位</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数量</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单价（元）</w:t>
            </w:r>
          </w:p>
        </w:tc>
        <w:tc>
          <w:tcPr>
            <w:tcW w:w="825"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合价（元）</w:t>
            </w:r>
          </w:p>
        </w:tc>
        <w:tc>
          <w:tcPr>
            <w:tcW w:w="63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2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汇报材料资料汇编</w:t>
            </w: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lang w:val="en-US" w:eastAsia="zh-CN" w:bidi="ar-SA"/>
              </w:rPr>
            </w:pPr>
            <w:r>
              <w:rPr>
                <w:rFonts w:hint="eastAsia" w:ascii="宋体" w:hAnsi="宋体" w:eastAsia="宋体" w:cs="宋体"/>
                <w:sz w:val="20"/>
                <w:szCs w:val="20"/>
              </w:rPr>
              <w:t>A4 80克双面彩色</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200克皮纹纸封面</w:t>
            </w:r>
            <w:r>
              <w:rPr>
                <w:rFonts w:hint="eastAsia" w:ascii="宋体" w:hAnsi="宋体" w:eastAsia="宋体" w:cs="宋体"/>
                <w:sz w:val="20"/>
                <w:szCs w:val="20"/>
              </w:rPr>
              <w:t>（报价应含甲方需求的封面、装订）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lang w:val="en-US" w:eastAsia="zh-CN" w:bidi="ar-SA"/>
              </w:rPr>
            </w:pPr>
            <w:r>
              <w:rPr>
                <w:rFonts w:hint="eastAsia" w:ascii="宋体" w:hAnsi="宋体" w:eastAsia="宋体" w:cs="宋体"/>
                <w:sz w:val="20"/>
                <w:szCs w:val="20"/>
              </w:rPr>
              <w:t>A4 80克双面黑色</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175克皮纹纸封面</w:t>
            </w:r>
            <w:r>
              <w:rPr>
                <w:rFonts w:hint="eastAsia" w:ascii="宋体" w:hAnsi="宋体" w:eastAsia="宋体" w:cs="宋体"/>
                <w:sz w:val="20"/>
                <w:szCs w:val="20"/>
              </w:rPr>
              <w:t>（报价应含甲方需求的封面、装订）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605" w:type="dxa"/>
            <w:vMerge w:val="restart"/>
            <w:vAlign w:val="center"/>
          </w:tcPr>
          <w:p>
            <w:pPr>
              <w:pStyle w:val="2"/>
              <w:spacing w:after="0" w:line="240" w:lineRule="exact"/>
              <w:ind w:left="0" w:leftChars="0" w:firstLine="0" w:firstLine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B5</w:t>
            </w:r>
          </w:p>
        </w:tc>
        <w:tc>
          <w:tcPr>
            <w:tcW w:w="2830" w:type="dxa"/>
            <w:gridSpan w:val="2"/>
            <w:vAlign w:val="center"/>
          </w:tcPr>
          <w:p>
            <w:pPr>
              <w:pStyle w:val="2"/>
              <w:spacing w:after="0" w:line="240" w:lineRule="exact"/>
              <w:ind w:left="0" w:leftChars="0" w:firstLine="0" w:firstLine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70克双面黑色、175克铜版纸封面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20000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605" w:type="dxa"/>
            <w:vMerge w:val="continue"/>
            <w:vAlign w:val="center"/>
          </w:tcPr>
          <w:p>
            <w:pPr>
              <w:pStyle w:val="2"/>
              <w:spacing w:after="0" w:line="240" w:lineRule="exact"/>
              <w:ind w:left="0" w:leftChars="0" w:firstLine="0" w:firstLineChars="0"/>
              <w:rPr>
                <w:rFonts w:hint="eastAsia" w:ascii="宋体" w:hAnsi="宋体" w:eastAsia="宋体" w:cs="宋体"/>
                <w:sz w:val="20"/>
                <w:szCs w:val="20"/>
              </w:rPr>
            </w:pPr>
          </w:p>
        </w:tc>
        <w:tc>
          <w:tcPr>
            <w:tcW w:w="2830" w:type="dxa"/>
            <w:gridSpan w:val="2"/>
            <w:vAlign w:val="center"/>
          </w:tcPr>
          <w:p>
            <w:pPr>
              <w:pStyle w:val="2"/>
              <w:spacing w:after="0" w:line="240" w:lineRule="exact"/>
              <w:ind w:left="0" w:leftChars="0" w:firstLine="0" w:firstLine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70克单面黑色、175克铜版纸封面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605" w:type="dxa"/>
            <w:vMerge w:val="continue"/>
            <w:vAlign w:val="center"/>
          </w:tcPr>
          <w:p>
            <w:pPr>
              <w:pStyle w:val="2"/>
              <w:spacing w:after="0" w:line="240" w:lineRule="exact"/>
              <w:ind w:left="0" w:leftChars="0" w:firstLine="0" w:firstLineChars="0"/>
              <w:rPr>
                <w:rFonts w:hint="eastAsia" w:ascii="宋体" w:hAnsi="宋体" w:eastAsia="宋体" w:cs="宋体"/>
                <w:sz w:val="20"/>
                <w:szCs w:val="20"/>
              </w:rPr>
            </w:pPr>
          </w:p>
        </w:tc>
        <w:tc>
          <w:tcPr>
            <w:tcW w:w="2830" w:type="dxa"/>
            <w:gridSpan w:val="2"/>
            <w:vAlign w:val="center"/>
          </w:tcPr>
          <w:p>
            <w:pPr>
              <w:pStyle w:val="2"/>
              <w:spacing w:after="0" w:line="240" w:lineRule="exact"/>
              <w:ind w:left="0" w:leftChars="0" w:firstLine="0" w:firstLine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70克单面彩色、175克铜板封面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605" w:type="dxa"/>
            <w:vMerge w:val="continue"/>
            <w:vAlign w:val="center"/>
          </w:tcPr>
          <w:p>
            <w:pPr>
              <w:pStyle w:val="2"/>
              <w:spacing w:after="0" w:line="240" w:lineRule="exact"/>
              <w:ind w:left="0" w:leftChars="0" w:firstLine="0" w:firstLineChars="0"/>
              <w:rPr>
                <w:rFonts w:hint="eastAsia" w:ascii="宋体" w:hAnsi="宋体" w:eastAsia="宋体" w:cs="宋体"/>
                <w:sz w:val="20"/>
                <w:szCs w:val="20"/>
              </w:rPr>
            </w:pPr>
          </w:p>
        </w:tc>
        <w:tc>
          <w:tcPr>
            <w:tcW w:w="2830" w:type="dxa"/>
            <w:gridSpan w:val="2"/>
            <w:vAlign w:val="center"/>
          </w:tcPr>
          <w:p>
            <w:pPr>
              <w:pStyle w:val="2"/>
              <w:spacing w:after="0" w:line="240" w:lineRule="exact"/>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70克双面彩色、175克铜版纸封面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2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11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各类登记本</w:t>
            </w: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A4双面，70克双胶双面黑色印刷（30张/本）封面：牛皮纸黑色印刷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A4单面，70克双胶双面黑色印刷（30张/本）封面：牛皮纸黑色印刷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A4双面，70克双胶双面黑色印刷（50张/本）封面：牛皮纸黑色印刷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A4单面，70克双胶双面黑色印刷（50张/本）封面：牛皮纸黑色印刷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A4双面，70克双胶双面黑色印刷（60张/本）封面：牛皮纸黑色印刷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A4单面，70克双胶双面黑色印刷（60张/本）封面：牛皮纸黑色印刷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990" w:type="dxa"/>
            <w:gridSpan w:val="2"/>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21*28.5</w:t>
            </w:r>
          </w:p>
        </w:tc>
        <w:tc>
          <w:tcPr>
            <w:tcW w:w="2445"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28G打字纸</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990" w:type="dxa"/>
            <w:gridSpan w:val="2"/>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p>
        </w:tc>
        <w:tc>
          <w:tcPr>
            <w:tcW w:w="2445"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p>
        </w:tc>
        <w:tc>
          <w:tcPr>
            <w:tcW w:w="66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870" w:type="dxa"/>
            <w:vMerge w:val="restart"/>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Merge w:val="restart"/>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Merge w:val="restart"/>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990" w:type="dxa"/>
            <w:gridSpan w:val="2"/>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p>
        </w:tc>
        <w:tc>
          <w:tcPr>
            <w:tcW w:w="2445"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两联成册（自带复写）</w:t>
            </w:r>
          </w:p>
        </w:tc>
        <w:tc>
          <w:tcPr>
            <w:tcW w:w="66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7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70" w:type="dxa"/>
            <w:vMerge w:val="continue"/>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Merge w:val="continue"/>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Merge w:val="continue"/>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990" w:type="dxa"/>
            <w:gridSpan w:val="2"/>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p>
        </w:tc>
        <w:tc>
          <w:tcPr>
            <w:tcW w:w="2445"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单面装订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990" w:type="dxa"/>
            <w:gridSpan w:val="2"/>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B5</w:t>
            </w:r>
          </w:p>
        </w:tc>
        <w:tc>
          <w:tcPr>
            <w:tcW w:w="2445"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两联成册（自带复写</w:t>
            </w:r>
            <w:r>
              <w:rPr>
                <w:rFonts w:hint="eastAsia" w:ascii="宋体" w:hAnsi="宋体" w:eastAsia="宋体" w:cs="宋体"/>
                <w:sz w:val="20"/>
                <w:szCs w:val="20"/>
                <w:lang w:eastAsia="zh-CN"/>
              </w:rPr>
              <w:t>）</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990" w:type="dxa"/>
            <w:gridSpan w:val="2"/>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p>
        </w:tc>
        <w:tc>
          <w:tcPr>
            <w:tcW w:w="2445"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单面28g打字纸</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990" w:type="dxa"/>
            <w:gridSpan w:val="2"/>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p>
        </w:tc>
        <w:tc>
          <w:tcPr>
            <w:tcW w:w="2445"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彩色双面</w:t>
            </w:r>
            <w:r>
              <w:rPr>
                <w:rFonts w:hint="eastAsia" w:ascii="宋体" w:hAnsi="宋体" w:eastAsia="宋体" w:cs="宋体"/>
                <w:sz w:val="20"/>
                <w:szCs w:val="20"/>
                <w:lang w:val="en-US" w:eastAsia="zh-CN"/>
              </w:rPr>
              <w:t>200克铜板纸封面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990" w:type="dxa"/>
            <w:gridSpan w:val="2"/>
            <w:vMerge w:val="continue"/>
            <w:vAlign w:val="center"/>
          </w:tcPr>
          <w:p>
            <w:pPr>
              <w:pStyle w:val="2"/>
              <w:spacing w:after="0" w:line="240" w:lineRule="exact"/>
              <w:ind w:left="0" w:leftChars="0" w:firstLine="0" w:firstLineChars="0"/>
              <w:rPr>
                <w:rFonts w:hint="eastAsia" w:ascii="宋体" w:hAnsi="宋体" w:eastAsia="宋体" w:cs="宋体"/>
                <w:sz w:val="20"/>
                <w:szCs w:val="20"/>
              </w:rPr>
            </w:pPr>
          </w:p>
        </w:tc>
        <w:tc>
          <w:tcPr>
            <w:tcW w:w="2445" w:type="dxa"/>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lang w:eastAsia="zh-CN"/>
              </w:rPr>
              <w:t>彩色双面</w:t>
            </w:r>
            <w:r>
              <w:rPr>
                <w:rFonts w:hint="eastAsia" w:ascii="宋体" w:hAnsi="宋体" w:eastAsia="宋体" w:cs="宋体"/>
                <w:sz w:val="20"/>
                <w:szCs w:val="20"/>
                <w:lang w:val="en-US" w:eastAsia="zh-CN"/>
              </w:rPr>
              <w:t>175克铜板纸封面</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11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稿签纸</w:t>
            </w:r>
          </w:p>
        </w:tc>
        <w:tc>
          <w:tcPr>
            <w:tcW w:w="3435" w:type="dxa"/>
            <w:gridSpan w:val="3"/>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A4，70克双胶单面红色印刷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页</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10000</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11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装订服务</w:t>
            </w: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A4彩色封面精装，胶装</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gridSpan w:val="3"/>
            <w:vAlign w:val="center"/>
          </w:tcPr>
          <w:p>
            <w:pPr>
              <w:pStyle w:val="2"/>
              <w:spacing w:after="0" w:line="24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A4，200克铜版纸封面彩色</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w:t>
            </w:r>
          </w:p>
        </w:tc>
        <w:tc>
          <w:tcPr>
            <w:tcW w:w="870"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825" w:type="dxa"/>
            <w:vAlign w:val="center"/>
          </w:tcPr>
          <w:p>
            <w:pPr>
              <w:pStyle w:val="2"/>
              <w:spacing w:after="0" w:line="240" w:lineRule="exact"/>
              <w:ind w:left="0" w:leftChars="0" w:firstLine="0" w:firstLineChars="0"/>
              <w:rPr>
                <w:rFonts w:hint="eastAsia" w:ascii="宋体" w:hAnsi="宋体" w:eastAsia="宋体" w:cs="宋体"/>
                <w:sz w:val="20"/>
                <w:szCs w:val="20"/>
              </w:rPr>
            </w:pPr>
          </w:p>
        </w:tc>
        <w:tc>
          <w:tcPr>
            <w:tcW w:w="630" w:type="dxa"/>
            <w:vAlign w:val="center"/>
          </w:tcPr>
          <w:p>
            <w:pPr>
              <w:pStyle w:val="2"/>
              <w:spacing w:after="0" w:line="240" w:lineRule="exact"/>
              <w:ind w:left="0" w:leftChars="0" w:firstLine="0" w:firstLineChars="0"/>
              <w:rPr>
                <w:rFonts w:hint="eastAsia" w:ascii="宋体" w:hAnsi="宋体" w:eastAsia="宋体" w:cs="宋体"/>
                <w:sz w:val="20"/>
                <w:szCs w:val="20"/>
              </w:rPr>
            </w:pPr>
          </w:p>
        </w:tc>
      </w:tr>
    </w:tbl>
    <w:p>
      <w:pPr>
        <w:pStyle w:val="2"/>
      </w:pPr>
    </w:p>
    <w:p>
      <w:pPr>
        <w:spacing w:after="0" w:line="500" w:lineRule="exact"/>
        <w:ind w:right="440"/>
        <w:jc w:val="center"/>
        <w:rPr>
          <w:rFonts w:ascii="方正小标宋_GBK" w:eastAsia="方正小标宋_GBK"/>
          <w:sz w:val="44"/>
          <w:szCs w:val="44"/>
        </w:rPr>
      </w:pPr>
      <w:r>
        <w:rPr>
          <w:rFonts w:hint="eastAsia" w:ascii="方正小标宋_GBK" w:eastAsia="方正小标宋_GBK"/>
          <w:sz w:val="44"/>
          <w:szCs w:val="44"/>
        </w:rPr>
        <w:t>四、工作量清单</w:t>
      </w:r>
    </w:p>
    <w:p>
      <w:pPr>
        <w:spacing w:after="0" w:line="500" w:lineRule="exact"/>
        <w:ind w:right="440"/>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四川攀西高速公路开发股份有限公司</w:t>
      </w:r>
    </w:p>
    <w:p>
      <w:pPr>
        <w:spacing w:after="0" w:line="500" w:lineRule="exact"/>
        <w:ind w:right="440"/>
        <w:jc w:val="center"/>
        <w:rPr>
          <w:rFonts w:hint="eastAsia"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2022-2023年印刷服务工作量清单</w:t>
      </w:r>
    </w:p>
    <w:p>
      <w:pPr>
        <w:pStyle w:val="2"/>
        <w:ind w:left="0" w:leftChars="0" w:firstLine="0" w:firstLineChars="0"/>
      </w:pPr>
    </w:p>
    <w:tbl>
      <w:tblPr>
        <w:tblStyle w:val="14"/>
        <w:tblW w:w="91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10"/>
        <w:gridCol w:w="3435"/>
        <w:gridCol w:w="660"/>
        <w:gridCol w:w="870"/>
        <w:gridCol w:w="915"/>
        <w:gridCol w:w="84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序号</w:t>
            </w:r>
          </w:p>
        </w:tc>
        <w:tc>
          <w:tcPr>
            <w:tcW w:w="1110" w:type="dxa"/>
            <w:vAlign w:val="center"/>
          </w:tcPr>
          <w:p>
            <w:pPr>
              <w:pStyle w:val="2"/>
              <w:spacing w:after="0" w:line="240" w:lineRule="exact"/>
              <w:ind w:left="0" w:leftChars="0" w:firstLine="0" w:firstLineChars="0"/>
              <w:jc w:val="both"/>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印务明细</w:t>
            </w:r>
          </w:p>
        </w:tc>
        <w:tc>
          <w:tcPr>
            <w:tcW w:w="3435"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rPr>
              <w:t>规格</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单位</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数量</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单价（元）</w:t>
            </w: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合价（元）</w:t>
            </w: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111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装订服务</w:t>
            </w:r>
          </w:p>
        </w:tc>
        <w:tc>
          <w:tcPr>
            <w:tcW w:w="3435" w:type="dxa"/>
            <w:vAlign w:val="center"/>
          </w:tcPr>
          <w:p>
            <w:pPr>
              <w:pStyle w:val="2"/>
              <w:spacing w:line="240" w:lineRule="exact"/>
              <w:ind w:left="0" w:leftChars="0" w:firstLine="0" w:firstLineChars="0"/>
              <w:rPr>
                <w:rFonts w:hint="eastAsia" w:ascii="宋体" w:hAnsi="宋体" w:eastAsia="宋体" w:cs="宋体"/>
                <w:sz w:val="20"/>
                <w:szCs w:val="20"/>
                <w:lang w:val="en-US" w:eastAsia="zh-CN" w:bidi="ar-SA"/>
              </w:rPr>
            </w:pPr>
            <w:r>
              <w:rPr>
                <w:rFonts w:hint="eastAsia" w:ascii="宋体" w:hAnsi="宋体" w:eastAsia="宋体" w:cs="宋体"/>
                <w:sz w:val="20"/>
                <w:szCs w:val="20"/>
              </w:rPr>
              <w:t>A4，175克铜版纸封面彩色</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本</w:t>
            </w:r>
          </w:p>
        </w:tc>
        <w:tc>
          <w:tcPr>
            <w:tcW w:w="87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rPr>
              <w:t>300</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p>
        </w:tc>
        <w:tc>
          <w:tcPr>
            <w:tcW w:w="3435" w:type="dxa"/>
            <w:vAlign w:val="center"/>
          </w:tcPr>
          <w:p>
            <w:pPr>
              <w:pStyle w:val="2"/>
              <w:spacing w:after="0" w:line="240" w:lineRule="exact"/>
              <w:ind w:left="0" w:leftChars="0" w:firstLine="0" w:firstLineChars="0"/>
              <w:rPr>
                <w:rFonts w:hint="eastAsia" w:ascii="宋体" w:hAnsi="宋体" w:eastAsia="宋体" w:cs="宋体"/>
                <w:sz w:val="20"/>
                <w:szCs w:val="20"/>
                <w:lang w:val="en-US" w:eastAsia="zh-CN" w:bidi="ar-SA"/>
              </w:rPr>
            </w:pPr>
            <w:r>
              <w:rPr>
                <w:rFonts w:hint="eastAsia" w:ascii="宋体" w:hAnsi="宋体" w:eastAsia="宋体" w:cs="宋体"/>
                <w:sz w:val="20"/>
                <w:szCs w:val="20"/>
              </w:rPr>
              <w:t>A4，200克皮纹纸封面彩色</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rPr>
              <w:t>200</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p>
        </w:tc>
        <w:tc>
          <w:tcPr>
            <w:tcW w:w="3435" w:type="dxa"/>
            <w:vAlign w:val="center"/>
          </w:tcPr>
          <w:p>
            <w:pPr>
              <w:pStyle w:val="2"/>
              <w:spacing w:after="0" w:line="240" w:lineRule="exact"/>
              <w:ind w:left="0" w:leftChars="0" w:firstLine="0" w:firstLineChars="0"/>
              <w:rPr>
                <w:rFonts w:hint="eastAsia" w:ascii="宋体" w:hAnsi="宋体" w:eastAsia="宋体" w:cs="宋体"/>
                <w:sz w:val="20"/>
                <w:szCs w:val="20"/>
                <w:lang w:val="en-US" w:eastAsia="zh-CN" w:bidi="ar-SA"/>
              </w:rPr>
            </w:pPr>
            <w:r>
              <w:rPr>
                <w:rFonts w:hint="eastAsia" w:ascii="宋体" w:hAnsi="宋体" w:eastAsia="宋体" w:cs="宋体"/>
                <w:sz w:val="20"/>
                <w:szCs w:val="20"/>
              </w:rPr>
              <w:t>A4，200克皮纹纸封面黑色</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rPr>
              <w:t>300</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p>
        </w:tc>
        <w:tc>
          <w:tcPr>
            <w:tcW w:w="3435" w:type="dxa"/>
            <w:vAlign w:val="center"/>
          </w:tcPr>
          <w:p>
            <w:pPr>
              <w:pStyle w:val="2"/>
              <w:spacing w:line="240" w:lineRule="exact"/>
              <w:ind w:left="0" w:leftChars="0" w:firstLine="0" w:firstLineChars="0"/>
              <w:rPr>
                <w:rFonts w:hint="eastAsia" w:ascii="宋体" w:hAnsi="宋体" w:eastAsia="宋体" w:cs="宋体"/>
                <w:sz w:val="20"/>
                <w:szCs w:val="20"/>
                <w:lang w:val="en-US" w:eastAsia="zh-CN" w:bidi="ar-SA"/>
              </w:rPr>
            </w:pPr>
            <w:r>
              <w:rPr>
                <w:rFonts w:hint="eastAsia" w:ascii="宋体" w:hAnsi="宋体" w:eastAsia="宋体" w:cs="宋体"/>
                <w:sz w:val="20"/>
                <w:szCs w:val="20"/>
              </w:rPr>
              <w:t>A4，175克皮纹纸封面黑色</w:t>
            </w:r>
          </w:p>
        </w:tc>
        <w:tc>
          <w:tcPr>
            <w:tcW w:w="66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本</w:t>
            </w:r>
          </w:p>
        </w:tc>
        <w:tc>
          <w:tcPr>
            <w:tcW w:w="870" w:type="dxa"/>
            <w:vAlign w:val="center"/>
          </w:tcPr>
          <w:p>
            <w:pPr>
              <w:pStyle w:val="2"/>
              <w:spacing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rPr>
              <w:t>400</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p>
        </w:tc>
        <w:tc>
          <w:tcPr>
            <w:tcW w:w="3435" w:type="dxa"/>
            <w:vAlign w:val="center"/>
          </w:tcPr>
          <w:p>
            <w:pPr>
              <w:pStyle w:val="2"/>
              <w:spacing w:after="0" w:line="240" w:lineRule="exact"/>
              <w:ind w:left="0" w:leftChars="0" w:firstLine="0" w:firstLineChars="0"/>
              <w:rPr>
                <w:rFonts w:hint="eastAsia" w:ascii="宋体" w:hAnsi="宋体" w:eastAsia="宋体" w:cs="宋体"/>
                <w:sz w:val="20"/>
                <w:szCs w:val="20"/>
                <w:lang w:val="en-US" w:eastAsia="zh-CN" w:bidi="ar-SA"/>
              </w:rPr>
            </w:pPr>
            <w:r>
              <w:rPr>
                <w:rFonts w:hint="eastAsia" w:ascii="宋体" w:hAnsi="宋体" w:eastAsia="宋体" w:cs="宋体"/>
                <w:sz w:val="20"/>
                <w:szCs w:val="20"/>
              </w:rPr>
              <w:t>A3，200克皮纹纸封面黑色</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eastAsia="zh-CN"/>
              </w:rPr>
              <w:t>本</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rPr>
              <w:t>200</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110" w:type="dxa"/>
            <w:vMerge w:val="restart"/>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信封</w:t>
            </w:r>
          </w:p>
        </w:tc>
        <w:tc>
          <w:tcPr>
            <w:tcW w:w="343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22.9cm*16.2cm</w:t>
            </w:r>
            <w:r>
              <w:rPr>
                <w:rFonts w:hint="eastAsia" w:ascii="宋体" w:hAnsi="宋体" w:eastAsia="宋体" w:cs="宋体"/>
                <w:sz w:val="20"/>
                <w:szCs w:val="20"/>
                <w:lang w:val="en-US" w:eastAsia="zh-CN"/>
              </w:rPr>
              <w:t>120</w:t>
            </w:r>
            <w:r>
              <w:rPr>
                <w:rFonts w:hint="eastAsia" w:ascii="宋体" w:hAnsi="宋体" w:eastAsia="宋体" w:cs="宋体"/>
                <w:sz w:val="20"/>
                <w:szCs w:val="20"/>
              </w:rPr>
              <w:t>克牛皮纸，红色印刷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个</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32.4cm*22.9cm</w:t>
            </w:r>
            <w:r>
              <w:rPr>
                <w:rFonts w:hint="eastAsia" w:ascii="宋体" w:hAnsi="宋体" w:eastAsia="宋体" w:cs="宋体"/>
                <w:sz w:val="20"/>
                <w:szCs w:val="20"/>
                <w:lang w:val="en-US" w:eastAsia="zh-CN"/>
              </w:rPr>
              <w:t>120</w:t>
            </w:r>
            <w:r>
              <w:rPr>
                <w:rFonts w:hint="eastAsia" w:ascii="宋体" w:hAnsi="宋体" w:eastAsia="宋体" w:cs="宋体"/>
                <w:sz w:val="20"/>
                <w:szCs w:val="20"/>
              </w:rPr>
              <w:t>克牛皮纸，红色印刷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个</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1110" w:type="dxa"/>
            <w:vMerge w:val="continue"/>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343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17.6 cm *12.5cm,</w:t>
            </w:r>
            <w:r>
              <w:rPr>
                <w:rFonts w:hint="eastAsia" w:ascii="宋体" w:hAnsi="宋体" w:eastAsia="宋体" w:cs="宋体"/>
                <w:sz w:val="20"/>
                <w:szCs w:val="20"/>
                <w:lang w:val="en-US" w:eastAsia="zh-CN"/>
              </w:rPr>
              <w:t>120</w:t>
            </w:r>
            <w:r>
              <w:rPr>
                <w:rFonts w:hint="eastAsia" w:ascii="宋体" w:hAnsi="宋体" w:eastAsia="宋体" w:cs="宋体"/>
                <w:sz w:val="20"/>
                <w:szCs w:val="20"/>
              </w:rPr>
              <w:t>克牛皮纸，红色印刷</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个</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110" w:type="dxa"/>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手提袋</w:t>
            </w:r>
          </w:p>
        </w:tc>
        <w:tc>
          <w:tcPr>
            <w:tcW w:w="343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rPr>
              <w:t>250mm*350*100cm250克白卡纸彩色印刷覆哑膜，穿棉绳</w:t>
            </w:r>
          </w:p>
        </w:tc>
        <w:tc>
          <w:tcPr>
            <w:tcW w:w="66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个</w:t>
            </w:r>
          </w:p>
        </w:tc>
        <w:tc>
          <w:tcPr>
            <w:tcW w:w="870" w:type="dxa"/>
            <w:vAlign w:val="center"/>
          </w:tcPr>
          <w:p>
            <w:pPr>
              <w:pStyle w:val="2"/>
              <w:spacing w:after="0" w:line="24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91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610" w:type="dxa"/>
            <w:gridSpan w:val="6"/>
            <w:vAlign w:val="center"/>
          </w:tcPr>
          <w:p>
            <w:pPr>
              <w:pStyle w:val="2"/>
              <w:spacing w:after="0" w:line="240" w:lineRule="exact"/>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合计</w:t>
            </w:r>
          </w:p>
        </w:tc>
        <w:tc>
          <w:tcPr>
            <w:tcW w:w="840"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c>
          <w:tcPr>
            <w:tcW w:w="705" w:type="dxa"/>
            <w:vAlign w:val="center"/>
          </w:tcPr>
          <w:p>
            <w:pPr>
              <w:pStyle w:val="2"/>
              <w:spacing w:after="0" w:line="240" w:lineRule="exact"/>
              <w:ind w:left="0" w:leftChars="0" w:firstLine="0" w:firstLineChars="0"/>
              <w:jc w:val="center"/>
              <w:rPr>
                <w:rFonts w:hint="eastAsia" w:ascii="宋体" w:hAnsi="宋体" w:eastAsia="宋体" w:cs="宋体"/>
                <w:sz w:val="20"/>
                <w:szCs w:val="20"/>
              </w:rPr>
            </w:pPr>
          </w:p>
        </w:tc>
      </w:tr>
    </w:tbl>
    <w:p>
      <w:pPr>
        <w:pStyle w:val="2"/>
      </w:pP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工作量清单说明：</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1.本工作清单数量为预估数量，最终以实际发生数量为准。</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firstLine="470" w:firstLineChars="196"/>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2.报价均应含税金、搬运到指定送货点及其他可能产生的费用。               </w:t>
      </w:r>
    </w:p>
    <w:p>
      <w:pPr>
        <w:pStyle w:val="2"/>
        <w:jc w:val="both"/>
        <w:rPr>
          <w:rFonts w:hint="default"/>
          <w:lang w:val="en-US" w:eastAsia="zh-CN"/>
        </w:rPr>
      </w:pPr>
      <w:r>
        <w:rPr>
          <w:rFonts w:hint="eastAsia"/>
          <w:lang w:val="en-US" w:eastAsia="zh-CN"/>
        </w:rPr>
        <w:t xml:space="preserve">      </w:t>
      </w:r>
    </w:p>
    <w:p>
      <w:pPr>
        <w:pStyle w:val="2"/>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00" w:lineRule="exact"/>
        <w:ind w:left="0" w:leftChars="0" w:firstLine="0" w:firstLineChars="0"/>
        <w:rPr>
          <w:rFonts w:ascii="仿宋_GB2312" w:eastAsia="仿宋_GB2312"/>
          <w:sz w:val="20"/>
          <w:szCs w:val="20"/>
        </w:rPr>
      </w:pPr>
    </w:p>
    <w:p>
      <w:pPr>
        <w:pStyle w:val="2"/>
        <w:spacing w:after="0" w:line="520" w:lineRule="exact"/>
        <w:ind w:left="0" w:leftChars="0" w:firstLine="0" w:firstLineChars="0"/>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第五章</w:t>
      </w:r>
      <w:r>
        <w:rPr>
          <w:rFonts w:ascii="方正小标宋_GBK" w:hAnsi="方正小标宋_GBK" w:eastAsia="方正小标宋_GBK" w:cs="方正小标宋_GBK"/>
          <w:b/>
          <w:bCs/>
          <w:sz w:val="44"/>
          <w:szCs w:val="44"/>
        </w:rPr>
        <w:t xml:space="preserve">  </w:t>
      </w:r>
      <w:r>
        <w:rPr>
          <w:rFonts w:hint="eastAsia" w:ascii="方正小标宋_GBK" w:hAnsi="方正小标宋_GBK" w:eastAsia="方正小标宋_GBK" w:cs="方正小标宋_GBK"/>
          <w:b/>
          <w:bCs/>
          <w:sz w:val="44"/>
          <w:szCs w:val="44"/>
          <w:lang w:eastAsia="zh-CN"/>
        </w:rPr>
        <w:t>合同格式</w:t>
      </w: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center"/>
        <w:rPr>
          <w:rFonts w:ascii="方正小标宋_GBK" w:hAnsi="方正小标宋_GBK" w:eastAsia="方正小标宋_GBK" w:cs="方正小标宋_GBK"/>
          <w:b/>
          <w:bCs/>
          <w:sz w:val="44"/>
          <w:szCs w:val="44"/>
        </w:rPr>
      </w:pPr>
    </w:p>
    <w:p>
      <w:pPr>
        <w:pStyle w:val="2"/>
        <w:spacing w:after="0" w:line="520" w:lineRule="exact"/>
        <w:ind w:left="0" w:leftChars="0" w:firstLine="0" w:firstLineChars="0"/>
        <w:jc w:val="both"/>
        <w:rPr>
          <w:rFonts w:ascii="方正小标宋_GBK" w:hAnsi="方正小标宋_GBK" w:eastAsia="方正小标宋_GBK" w:cs="方正小标宋_GBK"/>
          <w:b/>
          <w:bCs/>
          <w:sz w:val="44"/>
          <w:szCs w:val="44"/>
        </w:rPr>
      </w:pPr>
    </w:p>
    <w:p>
      <w:pPr>
        <w:pStyle w:val="2"/>
        <w:spacing w:beforeLines="50" w:afterLines="50"/>
        <w:ind w:left="0" w:leftChars="0" w:firstLine="0" w:firstLineChars="0"/>
        <w:jc w:val="center"/>
        <w:rPr>
          <w:rFonts w:ascii="方正小标宋_GBK" w:hAnsi="方正小标宋_GBK" w:eastAsia="方正小标宋_GBK" w:cs="方正小标宋_GBK"/>
          <w:sz w:val="44"/>
          <w:szCs w:val="44"/>
        </w:rPr>
      </w:pPr>
    </w:p>
    <w:p>
      <w:pPr>
        <w:pStyle w:val="2"/>
        <w:spacing w:beforeLines="50" w:afterLines="50"/>
        <w:ind w:left="0" w:leftChars="0" w:firstLine="220" w:firstLineChars="50"/>
        <w:jc w:val="center"/>
        <w:rPr>
          <w:rFonts w:ascii="方正小标宋_GBK" w:hAnsi="方正小标宋_GBK" w:eastAsia="方正小标宋_GBK" w:cs="方正小标宋_GBK"/>
          <w:sz w:val="44"/>
          <w:szCs w:val="44"/>
        </w:rPr>
      </w:pPr>
    </w:p>
    <w:p>
      <w:pPr>
        <w:pStyle w:val="2"/>
        <w:spacing w:beforeLines="50" w:afterLines="50"/>
        <w:ind w:left="0" w:leftChars="0" w:firstLine="220" w:firstLineChars="50"/>
        <w:jc w:val="center"/>
        <w:rPr>
          <w:rFonts w:ascii="方正小标宋_GBK" w:hAnsi="方正小标宋_GBK" w:eastAsia="方正小标宋_GBK" w:cs="方正小标宋_GBK"/>
          <w:sz w:val="44"/>
          <w:szCs w:val="44"/>
        </w:rPr>
      </w:pPr>
    </w:p>
    <w:p>
      <w:pPr>
        <w:pStyle w:val="2"/>
        <w:spacing w:beforeLines="50" w:afterLines="50"/>
        <w:ind w:left="0" w:leftChars="0" w:firstLine="260" w:firstLineChar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52"/>
          <w:szCs w:val="52"/>
        </w:rPr>
        <w:t>印</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rPr>
        <w:t>刷</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rPr>
        <w:t>服</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rPr>
        <w:t>务</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rPr>
        <w:t>合</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rPr>
        <w:t>同</w:t>
      </w:r>
    </w:p>
    <w:p>
      <w:pPr>
        <w:pStyle w:val="2"/>
        <w:ind w:left="0" w:leftChars="0" w:firstLine="0" w:firstLineChars="0"/>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（2022-2023年）</w:t>
      </w:r>
    </w:p>
    <w:p>
      <w:pPr>
        <w:pStyle w:val="2"/>
        <w:ind w:left="440" w:firstLine="720"/>
        <w:jc w:val="center"/>
        <w:rPr>
          <w:rFonts w:asciiTheme="minorEastAsia" w:hAnsiTheme="minorEastAsia" w:eastAsiaTheme="minorEastAsia" w:cstheme="minorEastAsia"/>
          <w:sz w:val="36"/>
          <w:szCs w:val="36"/>
        </w:rPr>
      </w:pPr>
    </w:p>
    <w:p>
      <w:pPr>
        <w:pStyle w:val="2"/>
        <w:ind w:left="440" w:firstLine="720"/>
        <w:jc w:val="center"/>
        <w:rPr>
          <w:rFonts w:asciiTheme="minorEastAsia" w:hAnsiTheme="minorEastAsia" w:eastAsiaTheme="minorEastAsia" w:cstheme="minorEastAsia"/>
          <w:sz w:val="36"/>
          <w:szCs w:val="36"/>
        </w:rPr>
      </w:pPr>
    </w:p>
    <w:p>
      <w:pPr>
        <w:pStyle w:val="2"/>
        <w:ind w:left="440" w:firstLine="720"/>
        <w:jc w:val="center"/>
        <w:rPr>
          <w:rFonts w:asciiTheme="minorEastAsia" w:hAnsiTheme="minorEastAsia" w:eastAsiaTheme="minorEastAsia" w:cstheme="minorEastAsia"/>
          <w:sz w:val="36"/>
          <w:szCs w:val="36"/>
        </w:rPr>
      </w:pPr>
    </w:p>
    <w:p>
      <w:pPr>
        <w:pStyle w:val="2"/>
        <w:ind w:left="440" w:firstLine="720"/>
        <w:jc w:val="center"/>
        <w:rPr>
          <w:rFonts w:asciiTheme="minorEastAsia" w:hAnsiTheme="minorEastAsia" w:eastAsiaTheme="minorEastAsia" w:cstheme="minorEastAsia"/>
          <w:sz w:val="36"/>
          <w:szCs w:val="36"/>
        </w:rPr>
      </w:pPr>
    </w:p>
    <w:p>
      <w:pPr>
        <w:pStyle w:val="2"/>
        <w:ind w:left="440" w:firstLine="720"/>
        <w:jc w:val="center"/>
        <w:rPr>
          <w:rFonts w:asciiTheme="minorEastAsia" w:hAnsiTheme="minorEastAsia" w:eastAsiaTheme="minorEastAsia" w:cstheme="minorEastAsia"/>
          <w:sz w:val="36"/>
          <w:szCs w:val="36"/>
        </w:rPr>
      </w:pPr>
    </w:p>
    <w:p>
      <w:pPr>
        <w:spacing w:afterLines="50" w:line="360" w:lineRule="auto"/>
        <w:ind w:firstLine="851" w:firstLineChars="265"/>
        <w:rPr>
          <w:rFonts w:ascii="方正小标宋_GBK" w:hAnsi="方正小标宋_GBK" w:eastAsia="方正小标宋_GBK" w:cs="方正小标宋_GBK"/>
          <w:b/>
          <w:color w:val="000000"/>
          <w:sz w:val="32"/>
          <w:szCs w:val="32"/>
        </w:rPr>
      </w:pPr>
      <w:r>
        <w:rPr>
          <w:rFonts w:hint="eastAsia" w:ascii="方正小标宋_GBK" w:hAnsi="方正小标宋_GBK" w:eastAsia="方正小标宋_GBK" w:cs="方正小标宋_GBK"/>
          <w:b/>
          <w:color w:val="000000"/>
          <w:sz w:val="32"/>
          <w:szCs w:val="32"/>
        </w:rPr>
        <w:t>合同编号:</w:t>
      </w:r>
    </w:p>
    <w:p>
      <w:pPr>
        <w:spacing w:afterLines="50" w:line="360" w:lineRule="auto"/>
        <w:ind w:firstLine="851" w:firstLineChars="265"/>
        <w:rPr>
          <w:rFonts w:ascii="方正小标宋_GBK" w:hAnsi="方正小标宋_GBK" w:eastAsia="方正小标宋_GBK" w:cs="方正小标宋_GBK"/>
          <w:b/>
          <w:color w:val="000000"/>
          <w:sz w:val="32"/>
          <w:szCs w:val="32"/>
        </w:rPr>
      </w:pPr>
      <w:r>
        <w:rPr>
          <w:rFonts w:hint="eastAsia" w:ascii="方正小标宋_GBK" w:hAnsi="方正小标宋_GBK" w:eastAsia="方正小标宋_GBK" w:cs="方正小标宋_GBK"/>
          <w:b/>
          <w:color w:val="000000"/>
          <w:sz w:val="32"/>
          <w:szCs w:val="32"/>
        </w:rPr>
        <w:t>甲方:四川攀西高速公路开发股份有限公司</w:t>
      </w:r>
    </w:p>
    <w:p>
      <w:pPr>
        <w:spacing w:afterLines="50" w:line="360" w:lineRule="auto"/>
        <w:ind w:firstLine="851" w:firstLineChars="265"/>
        <w:rPr>
          <w:rFonts w:ascii="方正小标宋_GBK" w:hAnsi="方正小标宋_GBK" w:eastAsia="方正小标宋_GBK" w:cs="方正小标宋_GBK"/>
          <w:b/>
          <w:color w:val="000000"/>
          <w:sz w:val="32"/>
          <w:szCs w:val="32"/>
        </w:rPr>
      </w:pPr>
      <w:r>
        <w:rPr>
          <w:rFonts w:hint="eastAsia" w:ascii="方正小标宋_GBK" w:hAnsi="方正小标宋_GBK" w:eastAsia="方正小标宋_GBK" w:cs="方正小标宋_GBK"/>
          <w:b/>
          <w:color w:val="000000"/>
          <w:sz w:val="32"/>
          <w:szCs w:val="32"/>
        </w:rPr>
        <w:t>乙方:</w:t>
      </w:r>
    </w:p>
    <w:p>
      <w:pPr>
        <w:spacing w:afterLines="50" w:line="360" w:lineRule="auto"/>
        <w:ind w:firstLine="851" w:firstLineChars="265"/>
        <w:rPr>
          <w:rFonts w:ascii="方正小标宋_GBK" w:hAnsi="方正小标宋_GBK" w:eastAsia="方正小标宋_GBK" w:cs="方正小标宋_GBK"/>
          <w:b/>
          <w:color w:val="000000"/>
          <w:sz w:val="32"/>
          <w:szCs w:val="32"/>
        </w:rPr>
      </w:pPr>
    </w:p>
    <w:p>
      <w:pPr>
        <w:spacing w:afterLines="50" w:line="360" w:lineRule="auto"/>
        <w:ind w:firstLine="851" w:firstLineChars="265"/>
        <w:rPr>
          <w:rFonts w:ascii="方正小标宋_GBK" w:hAnsi="方正小标宋_GBK" w:eastAsia="方正小标宋_GBK" w:cs="方正小标宋_GBK"/>
          <w:b/>
          <w:color w:val="000000"/>
          <w:sz w:val="32"/>
          <w:szCs w:val="32"/>
        </w:rPr>
      </w:pPr>
    </w:p>
    <w:p>
      <w:pPr>
        <w:spacing w:afterLines="50" w:line="360" w:lineRule="auto"/>
        <w:ind w:firstLine="851" w:firstLineChars="265"/>
        <w:rPr>
          <w:rFonts w:ascii="方正小标宋_GBK" w:hAnsi="方正小标宋_GBK" w:eastAsia="方正小标宋_GBK" w:cs="方正小标宋_GBK"/>
          <w:b/>
          <w:color w:val="000000"/>
          <w:sz w:val="32"/>
          <w:szCs w:val="32"/>
        </w:rPr>
      </w:pPr>
      <w:r>
        <w:rPr>
          <w:rFonts w:hint="eastAsia" w:ascii="方正小标宋_GBK" w:hAnsi="方正小标宋_GBK" w:eastAsia="方正小标宋_GBK" w:cs="方正小标宋_GBK"/>
          <w:b/>
          <w:color w:val="000000"/>
          <w:sz w:val="32"/>
          <w:szCs w:val="32"/>
        </w:rPr>
        <w:t>签订时间:     年     月    日</w:t>
      </w:r>
    </w:p>
    <w:p>
      <w:pPr>
        <w:spacing w:afterLines="50" w:line="360" w:lineRule="auto"/>
        <w:ind w:firstLine="851" w:firstLineChars="265"/>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color w:val="000000"/>
          <w:sz w:val="32"/>
          <w:szCs w:val="32"/>
        </w:rPr>
        <w:t>签订地点：西昌市</w:t>
      </w:r>
    </w:p>
    <w:p>
      <w:pPr>
        <w:pStyle w:val="2"/>
        <w:ind w:left="440" w:firstLine="720"/>
        <w:jc w:val="center"/>
        <w:rPr>
          <w:rFonts w:asciiTheme="minorEastAsia" w:hAnsiTheme="minorEastAsia" w:eastAsiaTheme="minorEastAsia" w:cstheme="minorEastAsia"/>
          <w:sz w:val="36"/>
          <w:szCs w:val="36"/>
        </w:rPr>
      </w:pPr>
    </w:p>
    <w:p>
      <w:pPr>
        <w:pStyle w:val="2"/>
        <w:ind w:left="440" w:firstLine="720"/>
        <w:jc w:val="center"/>
        <w:rPr>
          <w:rFonts w:asciiTheme="minorEastAsia" w:hAnsiTheme="minorEastAsia" w:eastAsiaTheme="minorEastAsia" w:cstheme="minorEastAsia"/>
          <w:sz w:val="36"/>
          <w:szCs w:val="36"/>
        </w:rPr>
      </w:pPr>
    </w:p>
    <w:p>
      <w:pPr>
        <w:jc w:val="center"/>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印刷服务合同</w:t>
      </w:r>
    </w:p>
    <w:p>
      <w:pPr>
        <w:spacing w:after="0" w:line="5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甲方:四川攀西高速公路开发股份有限公司</w:t>
      </w:r>
    </w:p>
    <w:p>
      <w:pPr>
        <w:spacing w:after="0" w:line="5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乙方:</w:t>
      </w:r>
    </w:p>
    <w:p>
      <w:pPr>
        <w:spacing w:after="0"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甲乙双方本着互惠互利、精诚合作的意愿，就乙方接受甲方委托之印刷、纸品加工等服务达成下列协议:</w:t>
      </w:r>
    </w:p>
    <w:p>
      <w:pPr>
        <w:pStyle w:val="2"/>
        <w:spacing w:after="0" w:line="500" w:lineRule="exact"/>
        <w:ind w:left="0" w:leftChars="0"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一、服务内容：</w:t>
      </w:r>
    </w:p>
    <w:p>
      <w:pPr>
        <w:pStyle w:val="18"/>
        <w:spacing w:after="0" w:line="500" w:lineRule="exact"/>
        <w:ind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四川攀西高速公路开发股份有限公司相关业务部门统筹印制的各类</w:t>
      </w:r>
      <w:r>
        <w:rPr>
          <w:rFonts w:hint="eastAsia" w:cs="仿宋_GB2312" w:asciiTheme="minorEastAsia" w:hAnsiTheme="minorEastAsia" w:eastAsiaTheme="minorEastAsia"/>
          <w:color w:val="FF0000"/>
          <w:sz w:val="24"/>
          <w:szCs w:val="24"/>
        </w:rPr>
        <w:t>印刷品，包括：</w:t>
      </w:r>
      <w:r>
        <w:rPr>
          <w:rFonts w:hint="eastAsia" w:cs="仿宋_GB2312" w:asciiTheme="minorEastAsia" w:hAnsiTheme="minorEastAsia" w:eastAsiaTheme="minorEastAsia"/>
          <w:color w:val="000000" w:themeColor="text1"/>
          <w:sz w:val="24"/>
          <w:szCs w:val="24"/>
        </w:rPr>
        <w:t>图纸、合同、招标、询价、比选等文件、稿签纸、汇报材料、会议材料、</w:t>
      </w:r>
      <w:r>
        <w:rPr>
          <w:rFonts w:hint="eastAsia" w:cs="仿宋_GB2312" w:asciiTheme="minorEastAsia" w:hAnsiTheme="minorEastAsia" w:eastAsiaTheme="minorEastAsia"/>
          <w:sz w:val="24"/>
          <w:szCs w:val="24"/>
        </w:rPr>
        <w:t>制度办法汇编、培训资料、宣传单、宣传册、宣传海报、各类登记本、记录本、图书等的印刷、装订服务。包含印刷材料成本、打字（部分）、排版（部分）、版面设计、制作、印刷、装订、送货下货、税金等所有费用。印刷品的封面根据询价人对材质、颜色等需求制作，价格均包含在印刷品报价的单价中。甲方提供内容，乙方只负责装订时，按装订的材质、方式和数量、单价计量支付。</w:t>
      </w:r>
    </w:p>
    <w:p>
      <w:pPr>
        <w:pStyle w:val="18"/>
        <w:numPr>
          <w:ilvl w:val="0"/>
          <w:numId w:val="3"/>
        </w:numPr>
        <w:spacing w:after="0" w:line="500" w:lineRule="exact"/>
        <w:ind w:firstLine="482"/>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合同价格</w:t>
      </w:r>
      <w:r>
        <w:rPr>
          <w:rFonts w:hint="eastAsia" w:cs="仿宋_GB2312" w:asciiTheme="minorEastAsia" w:hAnsiTheme="minorEastAsia" w:eastAsiaTheme="minorEastAsia"/>
          <w:b/>
          <w:sz w:val="24"/>
          <w:szCs w:val="24"/>
          <w:lang w:eastAsia="zh-CN"/>
        </w:rPr>
        <w:t>、签订时间</w:t>
      </w:r>
      <w:r>
        <w:rPr>
          <w:rFonts w:hint="eastAsia" w:cs="仿宋_GB2312" w:asciiTheme="minorEastAsia" w:hAnsiTheme="minorEastAsia" w:eastAsiaTheme="minorEastAsia"/>
          <w:b/>
          <w:sz w:val="24"/>
          <w:szCs w:val="24"/>
        </w:rPr>
        <w:t>及结算支付方式</w:t>
      </w:r>
    </w:p>
    <w:p>
      <w:pPr>
        <w:pStyle w:val="18"/>
        <w:numPr>
          <w:ilvl w:val="0"/>
          <w:numId w:val="0"/>
        </w:numPr>
        <w:spacing w:after="0" w:line="500" w:lineRule="exact"/>
        <w:ind w:firstLine="481"/>
        <w:rPr>
          <w:rFonts w:hint="default" w:cs="仿宋_GB2312" w:asciiTheme="minorEastAsia" w:hAnsiTheme="minorEastAsia" w:eastAsiaTheme="minorEastAsia"/>
          <w:b/>
          <w:sz w:val="24"/>
          <w:szCs w:val="24"/>
          <w:lang w:val="en-US" w:eastAsia="zh-CN"/>
        </w:rPr>
      </w:pPr>
      <w:r>
        <w:rPr>
          <w:rFonts w:hint="eastAsia" w:cs="仿宋_GB2312" w:asciiTheme="minorEastAsia" w:hAnsiTheme="minorEastAsia" w:eastAsiaTheme="minorEastAsia"/>
          <w:b/>
          <w:sz w:val="24"/>
          <w:szCs w:val="24"/>
          <w:lang w:val="en-US" w:eastAsia="zh-CN"/>
        </w:rPr>
        <w:t>本合同总价金额：</w:t>
      </w:r>
      <w:r>
        <w:rPr>
          <w:rFonts w:hint="eastAsia" w:ascii="宋体" w:hAnsi="宋体" w:eastAsia="宋体" w:cs="宋体"/>
          <w:b/>
          <w:sz w:val="24"/>
          <w:szCs w:val="24"/>
          <w:lang w:val="en-US" w:eastAsia="zh-CN"/>
        </w:rPr>
        <w:t>￥</w:t>
      </w:r>
      <w:r>
        <w:rPr>
          <w:rFonts w:hint="eastAsia" w:cs="仿宋_GB2312" w:asciiTheme="minorEastAsia" w:hAnsiTheme="minorEastAsia" w:eastAsiaTheme="minorEastAsia"/>
          <w:b/>
          <w:sz w:val="24"/>
          <w:szCs w:val="24"/>
          <w:lang w:val="en-US" w:eastAsia="zh-CN"/>
        </w:rPr>
        <w:t>：         （大写：           ）；具体以实际产生工作量结算。</w:t>
      </w:r>
    </w:p>
    <w:p>
      <w:pPr>
        <w:pStyle w:val="2"/>
        <w:spacing w:after="0" w:line="500" w:lineRule="exact"/>
        <w:ind w:left="0" w:leftChars="0"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合同为单价合同（单价详见《四川攀西高速公路开发股份有限公司2022-2023年印刷服务工作量清单》），按甲方验收认可的实际发生工作量结算；乙方应根据下达任务单业务部门为单位建立台账，乙方每季度按甲方业务部门确认实际发生量及金额对应甲方相关业务部门分别开具发票给甲方，甲方报账审批完成后以转账的形式向乙方付款。</w:t>
      </w:r>
    </w:p>
    <w:p>
      <w:pPr>
        <w:pStyle w:val="18"/>
        <w:spacing w:after="0" w:line="500" w:lineRule="exact"/>
        <w:ind w:firstLine="480"/>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该合同甲方代表四川丽攀高速公路有限责任公司、四川丽攀高速公路有限责任公司华坪办事处、四川德会高速公路有限责任公司、四川宁西高速公路建设开发有限公司签署，发票抬头需要根据甲方列支的项目公司开取。</w:t>
      </w:r>
    </w:p>
    <w:p>
      <w:pPr>
        <w:pStyle w:val="2"/>
        <w:spacing w:after="0" w:line="500" w:lineRule="exact"/>
        <w:ind w:left="0" w:leftChars="0" w:firstLine="482"/>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三、合同责任和义务</w:t>
      </w:r>
    </w:p>
    <w:p>
      <w:pPr>
        <w:pStyle w:val="2"/>
        <w:spacing w:after="0" w:line="500" w:lineRule="exact"/>
        <w:ind w:left="0" w:leftChars="0"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1、乙方作为甲方供应厂商，本合同则视双方达成的订货合同，在每次接到甲方有关部门的任务单，即作为本合同持续生效，双方不需再签订其他合同。</w:t>
      </w:r>
    </w:p>
    <w:p>
      <w:pPr>
        <w:spacing w:after="0" w:line="50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乙方接到甲方的任务单，必须按任务单要求进行生产和交付，确保产品质量。设计、排版后及时征求甲方意见，如甲方需要，应提供样本，甲方应及时审核并回复意见，经甲方同意后方能开展印制。出现错版、错印、严重色差、纸张瑕疵等印刷质量问题，不满足甲方需要的，乙方应予返工，造成废弃的产品不予以计量支付。</w:t>
      </w:r>
    </w:p>
    <w:p>
      <w:pPr>
        <w:spacing w:after="0"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3、为确保乙方能够及时交货，甲方承诺及时提供有关的资料和要求并以任务单形式通知乙方生产，乙方按甲方规定时间交付。</w:t>
      </w:r>
    </w:p>
    <w:p>
      <w:pPr>
        <w:pStyle w:val="2"/>
        <w:spacing w:after="0" w:line="500" w:lineRule="exact"/>
        <w:ind w:left="0" w:leftChars="0"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在乙方生产中途，甲方若因改变订单要求或取消的，造成乙方的损失由甲方承担;乙方若因人力不可抗拒的因素不能按期交货，必须提前与甲方联系，经双方磋商同意后，另作排期，如甲方不同意延期，乙方应另想办法按时按质完成。凡双方协定的交货期乙方不能按时交付造成甲方损失的，乙方须负相应的责任。</w:t>
      </w:r>
    </w:p>
    <w:p>
      <w:pPr>
        <w:spacing w:after="0" w:line="500" w:lineRule="exact"/>
        <w:ind w:firstLine="482"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5</w:t>
      </w:r>
      <w:r>
        <w:rPr>
          <w:rFonts w:hint="eastAsia" w:cs="仿宋_GB2312" w:asciiTheme="minorEastAsia" w:hAnsiTheme="minorEastAsia" w:eastAsiaTheme="minorEastAsia"/>
          <w:sz w:val="24"/>
          <w:szCs w:val="24"/>
        </w:rPr>
        <w:t>、乙方对甲方提供的相关资料、印刷品内容负有保密责任，版权归甲方所有，不得泄漏和出让。同时要确保文档资料的网络安全。否则，甲方将追究乙方法律责任，追偿造成的损失。</w:t>
      </w:r>
      <w:r>
        <w:rPr>
          <w:rFonts w:hint="eastAsia" w:cs="仿宋_GB2312" w:asciiTheme="minorEastAsia" w:hAnsiTheme="minorEastAsia" w:eastAsiaTheme="minorEastAsia"/>
          <w:sz w:val="24"/>
          <w:szCs w:val="24"/>
        </w:rPr>
        <w:br w:type="textWrapping"/>
      </w:r>
      <w:r>
        <w:rPr>
          <w:rFonts w:hint="eastAsia" w:cs="仿宋_GB2312" w:asciiTheme="minorEastAsia" w:hAnsiTheme="minorEastAsia" w:eastAsiaTheme="minorEastAsia"/>
          <w:sz w:val="24"/>
          <w:szCs w:val="24"/>
        </w:rPr>
        <w:t xml:space="preserve">    6、甲方认定乙方履约能力不足、服务质量达不到要求时或由于甲方管理发生重大变化，上级另有要求和规定，无法继续履行合同时，可以终止合同。乙方认定甲方无法履行合同，或乙方发生倒闭等重大变化，双方协商一致，可终止合同。</w:t>
      </w:r>
    </w:p>
    <w:p>
      <w:pPr>
        <w:spacing w:after="0" w:line="50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四、本合同经双方签字、盖章后生效，合同原件一式四份，双方各执两份为据，具有同等的法律效力。如有未尽事宜，双方另行磋商解决。</w:t>
      </w:r>
    </w:p>
    <w:p>
      <w:pPr>
        <w:pStyle w:val="2"/>
        <w:spacing w:after="0" w:line="500" w:lineRule="exact"/>
        <w:ind w:left="440" w:firstLine="480"/>
        <w:rPr>
          <w:rFonts w:asciiTheme="minorEastAsia" w:hAnsiTheme="minorEastAsia" w:eastAsiaTheme="minorEastAsia"/>
          <w:sz w:val="24"/>
          <w:szCs w:val="24"/>
        </w:rPr>
      </w:pPr>
    </w:p>
    <w:p>
      <w:pPr>
        <w:pStyle w:val="2"/>
        <w:spacing w:after="0" w:line="500" w:lineRule="exact"/>
        <w:ind w:left="1720" w:leftChars="40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cs="仿宋_GB2312" w:asciiTheme="minorEastAsia" w:hAnsiTheme="minorEastAsia" w:eastAsiaTheme="minorEastAsia"/>
          <w:sz w:val="24"/>
          <w:szCs w:val="24"/>
        </w:rPr>
        <w:t>《四川攀西高速公路开发股份有限公司2022-2023年印刷服务工作量清单》</w:t>
      </w:r>
    </w:p>
    <w:p>
      <w:pPr>
        <w:autoSpaceDE w:val="0"/>
        <w:autoSpaceDN w:val="0"/>
        <w:spacing w:after="0" w:line="500" w:lineRule="exact"/>
        <w:ind w:firstLine="960" w:firstLineChars="400"/>
        <w:rPr>
          <w:rFonts w:cs="宋体" w:asciiTheme="minorEastAsia" w:hAnsiTheme="minorEastAsia" w:eastAsiaTheme="minorEastAsia"/>
          <w:sz w:val="24"/>
          <w:szCs w:val="24"/>
        </w:rPr>
      </w:pPr>
    </w:p>
    <w:p>
      <w:pPr>
        <w:autoSpaceDE w:val="0"/>
        <w:autoSpaceDN w:val="0"/>
        <w:spacing w:after="0" w:line="500" w:lineRule="exact"/>
        <w:ind w:firstLine="960" w:firstLineChars="4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甲方：</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sz w:val="24"/>
          <w:szCs w:val="24"/>
          <w:u w:val="single"/>
        </w:rPr>
        <w:t>四川攀西高速公路开发股份有限公司</w:t>
      </w:r>
    </w:p>
    <w:p>
      <w:pPr>
        <w:pStyle w:val="2"/>
        <w:spacing w:after="0" w:line="500" w:lineRule="exact"/>
        <w:ind w:left="440"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w:t>
      </w:r>
    </w:p>
    <w:p>
      <w:pPr>
        <w:pStyle w:val="2"/>
        <w:spacing w:after="0" w:line="500" w:lineRule="exact"/>
        <w:ind w:left="440"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授权代理人签字：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autoSpaceDE w:val="0"/>
        <w:autoSpaceDN w:val="0"/>
        <w:spacing w:after="0" w:line="500" w:lineRule="exact"/>
        <w:ind w:firstLine="960" w:firstLineChars="4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国税纳税人识别号：</w:t>
      </w:r>
      <w:r>
        <w:rPr>
          <w:rFonts w:hint="eastAsia" w:cs="宋体" w:asciiTheme="minorEastAsia" w:hAnsiTheme="minorEastAsia" w:eastAsiaTheme="minorEastAsia"/>
          <w:sz w:val="24"/>
          <w:szCs w:val="24"/>
          <w:u w:val="single"/>
        </w:rPr>
        <w:t xml:space="preserve">  91510000709113790H </w:t>
      </w:r>
    </w:p>
    <w:p>
      <w:pPr>
        <w:spacing w:after="0" w:line="500" w:lineRule="exact"/>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开户银行：</w:t>
      </w:r>
      <w:r>
        <w:rPr>
          <w:rFonts w:hint="eastAsia" w:cs="宋体" w:asciiTheme="minorEastAsia" w:hAnsiTheme="minorEastAsia" w:eastAsiaTheme="minorEastAsia"/>
          <w:sz w:val="24"/>
          <w:szCs w:val="24"/>
          <w:u w:val="single"/>
        </w:rPr>
        <w:t xml:space="preserve"> 中国建设银行股份有限公司凉山分行 </w:t>
      </w:r>
    </w:p>
    <w:p>
      <w:pPr>
        <w:spacing w:after="0" w:line="500" w:lineRule="exact"/>
        <w:ind w:firstLine="960" w:firstLineChars="4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帐    号：</w:t>
      </w:r>
      <w:r>
        <w:rPr>
          <w:rFonts w:hint="eastAsia" w:cs="宋体" w:asciiTheme="minorEastAsia" w:hAnsiTheme="minorEastAsia" w:eastAsiaTheme="minorEastAsia"/>
          <w:sz w:val="24"/>
          <w:szCs w:val="24"/>
          <w:u w:val="single"/>
        </w:rPr>
        <w:t xml:space="preserve">5100 1818 6080 5037 2990 </w:t>
      </w:r>
    </w:p>
    <w:p>
      <w:pPr>
        <w:spacing w:after="0" w:line="500" w:lineRule="exact"/>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注册地址: </w:t>
      </w:r>
      <w:r>
        <w:rPr>
          <w:rFonts w:hint="eastAsia" w:cs="宋体" w:asciiTheme="minorEastAsia" w:hAnsiTheme="minorEastAsia" w:eastAsiaTheme="minorEastAsia"/>
          <w:sz w:val="24"/>
          <w:szCs w:val="24"/>
          <w:u w:val="single"/>
        </w:rPr>
        <w:t xml:space="preserve"> 成都市武侯区二环路西一段90号10楼 </w:t>
      </w:r>
      <w:r>
        <w:rPr>
          <w:rFonts w:hint="eastAsia" w:cs="宋体" w:asciiTheme="minorEastAsia" w:hAnsiTheme="minorEastAsia" w:eastAsiaTheme="minorEastAsia"/>
          <w:sz w:val="24"/>
          <w:szCs w:val="24"/>
        </w:rPr>
        <w:t xml:space="preserve">    </w:t>
      </w:r>
    </w:p>
    <w:p>
      <w:pPr>
        <w:spacing w:after="0" w:line="500" w:lineRule="exact"/>
        <w:ind w:firstLine="960" w:firstLineChars="4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电    话：</w:t>
      </w:r>
      <w:r>
        <w:rPr>
          <w:rFonts w:hint="eastAsia" w:cs="宋体" w:asciiTheme="minorEastAsia" w:hAnsiTheme="minorEastAsia" w:eastAsiaTheme="minorEastAsia"/>
          <w:sz w:val="24"/>
          <w:szCs w:val="24"/>
          <w:u w:val="single"/>
        </w:rPr>
        <w:t xml:space="preserve">   0834-2500412 </w:t>
      </w:r>
    </w:p>
    <w:p>
      <w:pPr>
        <w:autoSpaceDE w:val="0"/>
        <w:autoSpaceDN w:val="0"/>
        <w:spacing w:after="0" w:line="500" w:lineRule="exact"/>
        <w:ind w:firstLine="960" w:firstLineChars="4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sz w:val="24"/>
          <w:szCs w:val="24"/>
          <w:u w:val="single"/>
        </w:rPr>
        <w:t>2022年  月  日</w:t>
      </w:r>
    </w:p>
    <w:p>
      <w:pPr>
        <w:pStyle w:val="2"/>
        <w:spacing w:after="0" w:line="500" w:lineRule="exact"/>
        <w:ind w:left="440" w:firstLine="480"/>
        <w:rPr>
          <w:rFonts w:asciiTheme="minorEastAsia" w:hAnsiTheme="minorEastAsia" w:eastAsiaTheme="minorEastAsia"/>
          <w:sz w:val="24"/>
          <w:szCs w:val="24"/>
        </w:rPr>
      </w:pPr>
    </w:p>
    <w:p>
      <w:pPr>
        <w:autoSpaceDE w:val="0"/>
        <w:autoSpaceDN w:val="0"/>
        <w:spacing w:after="0" w:line="500" w:lineRule="exact"/>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w:t>
      </w:r>
    </w:p>
    <w:p>
      <w:pPr>
        <w:pStyle w:val="2"/>
        <w:spacing w:after="0" w:line="500" w:lineRule="exact"/>
        <w:ind w:left="440"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w:t>
      </w:r>
    </w:p>
    <w:p>
      <w:pPr>
        <w:autoSpaceDE w:val="0"/>
        <w:autoSpaceDN w:val="0"/>
        <w:spacing w:after="0" w:line="500" w:lineRule="exact"/>
        <w:ind w:firstLine="960" w:firstLineChars="400"/>
        <w:rPr>
          <w:rFonts w:cs="宋体" w:asciiTheme="minorEastAsia" w:hAnsiTheme="minorEastAsia" w:eastAsiaTheme="minorEastAsia"/>
          <w:sz w:val="24"/>
          <w:szCs w:val="24"/>
          <w:u w:val="single"/>
        </w:rPr>
      </w:pPr>
      <w:r>
        <w:rPr>
          <w:rFonts w:hint="eastAsia" w:asciiTheme="minorEastAsia" w:hAnsiTheme="minorEastAsia" w:eastAsiaTheme="minorEastAsia"/>
          <w:sz w:val="24"/>
          <w:szCs w:val="24"/>
        </w:rPr>
        <w:t>授权代理人签字：</w:t>
      </w:r>
      <w:r>
        <w:rPr>
          <w:rFonts w:hint="eastAsia"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p>
    <w:p>
      <w:pPr>
        <w:spacing w:after="0" w:line="500" w:lineRule="exact"/>
        <w:ind w:firstLine="960" w:firstLineChars="4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国税纳税人识别号：</w:t>
      </w:r>
      <w:r>
        <w:rPr>
          <w:rFonts w:hint="eastAsia" w:cs="宋体" w:asciiTheme="minorEastAsia" w:hAnsiTheme="minorEastAsia" w:eastAsiaTheme="minorEastAsia"/>
          <w:sz w:val="24"/>
          <w:szCs w:val="24"/>
          <w:u w:val="single"/>
        </w:rPr>
        <w:t xml:space="preserve">       </w:t>
      </w:r>
    </w:p>
    <w:p>
      <w:pPr>
        <w:spacing w:after="0" w:line="500" w:lineRule="exact"/>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开户银行：</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spacing w:after="0" w:line="500" w:lineRule="exact"/>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帐    号：</w:t>
      </w:r>
      <w:r>
        <w:rPr>
          <w:rFonts w:hint="eastAsia" w:cs="宋体" w:asciiTheme="minorEastAsia" w:hAnsiTheme="minorEastAsia" w:eastAsiaTheme="minorEastAsia"/>
          <w:sz w:val="24"/>
          <w:szCs w:val="24"/>
          <w:u w:val="single"/>
        </w:rPr>
        <w:t xml:space="preserve">  </w:t>
      </w:r>
    </w:p>
    <w:p>
      <w:pPr>
        <w:spacing w:after="0" w:line="500" w:lineRule="exact"/>
        <w:ind w:firstLine="960" w:firstLineChars="4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注册地址：</w:t>
      </w:r>
      <w:r>
        <w:rPr>
          <w:rFonts w:hint="eastAsia" w:cs="宋体" w:asciiTheme="minorEastAsia" w:hAnsiTheme="minorEastAsia" w:eastAsiaTheme="minorEastAsia"/>
          <w:sz w:val="24"/>
          <w:szCs w:val="24"/>
          <w:u w:val="single"/>
        </w:rPr>
        <w:t xml:space="preserve">  </w:t>
      </w:r>
    </w:p>
    <w:p>
      <w:pPr>
        <w:spacing w:after="0" w:line="500" w:lineRule="exact"/>
        <w:ind w:firstLine="960" w:firstLineChars="4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电    话：</w:t>
      </w:r>
    </w:p>
    <w:p>
      <w:pPr>
        <w:autoSpaceDE w:val="0"/>
        <w:autoSpaceDN w:val="0"/>
        <w:spacing w:after="0" w:line="500" w:lineRule="exact"/>
        <w:ind w:firstLine="960" w:firstLineChars="4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sz w:val="24"/>
          <w:szCs w:val="24"/>
          <w:u w:val="single"/>
        </w:rPr>
        <w:t>2022年  月  日</w:t>
      </w:r>
    </w:p>
    <w:p>
      <w:pPr>
        <w:pStyle w:val="2"/>
        <w:spacing w:after="0" w:line="500" w:lineRule="exact"/>
        <w:ind w:left="0" w:leftChars="0" w:firstLine="0" w:firstLineChars="0"/>
        <w:rPr>
          <w:rFonts w:asciiTheme="minorEastAsia" w:hAnsiTheme="minorEastAsia" w:eastAsiaTheme="minorEastAsia"/>
          <w:sz w:val="24"/>
          <w:szCs w:val="24"/>
        </w:rPr>
      </w:pPr>
    </w:p>
    <w:sectPr>
      <w:footerReference r:id="rId4" w:type="default"/>
      <w:pgSz w:w="11906" w:h="16838"/>
      <w:pgMar w:top="1440" w:right="1274" w:bottom="1440" w:left="1800" w:header="708" w:footer="39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宋体-18030">
    <w:altName w:val="华文仿宋"/>
    <w:panose1 w:val="00000000000000000000"/>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8306"/>
      </w:tabs>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23BDB"/>
    <w:multiLevelType w:val="singleLevel"/>
    <w:tmpl w:val="42D23BDB"/>
    <w:lvl w:ilvl="0" w:tentative="0">
      <w:start w:val="1"/>
      <w:numFmt w:val="decimal"/>
      <w:suff w:val="nothing"/>
      <w:lvlText w:val="（%1）"/>
      <w:lvlJc w:val="left"/>
      <w:rPr>
        <w:b/>
      </w:rPr>
    </w:lvl>
  </w:abstractNum>
  <w:abstractNum w:abstractNumId="1">
    <w:nsid w:val="56224B97"/>
    <w:multiLevelType w:val="singleLevel"/>
    <w:tmpl w:val="56224B97"/>
    <w:lvl w:ilvl="0" w:tentative="0">
      <w:start w:val="1"/>
      <w:numFmt w:val="decimal"/>
      <w:suff w:val="nothing"/>
      <w:lvlText w:val="%1、"/>
      <w:lvlJc w:val="left"/>
    </w:lvl>
  </w:abstractNum>
  <w:abstractNum w:abstractNumId="2">
    <w:nsid w:val="5AEA5663"/>
    <w:multiLevelType w:val="singleLevel"/>
    <w:tmpl w:val="5AEA566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numFmt w:val="decimalEnclosedCircleChinese"/>
    <w:numRestart w:val="eachPage"/>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0721"/>
    <w:rsid w:val="00014A8D"/>
    <w:rsid w:val="000579D1"/>
    <w:rsid w:val="000759C3"/>
    <w:rsid w:val="0008212E"/>
    <w:rsid w:val="000A0DC4"/>
    <w:rsid w:val="000A3AC7"/>
    <w:rsid w:val="000E5E89"/>
    <w:rsid w:val="00102B60"/>
    <w:rsid w:val="0011221D"/>
    <w:rsid w:val="00140448"/>
    <w:rsid w:val="00185DAD"/>
    <w:rsid w:val="001D4322"/>
    <w:rsid w:val="001D7491"/>
    <w:rsid w:val="001E52A9"/>
    <w:rsid w:val="002B69C8"/>
    <w:rsid w:val="002C022C"/>
    <w:rsid w:val="002D1B84"/>
    <w:rsid w:val="00323B43"/>
    <w:rsid w:val="00376EA6"/>
    <w:rsid w:val="0038068A"/>
    <w:rsid w:val="003D37D8"/>
    <w:rsid w:val="003D5AA0"/>
    <w:rsid w:val="003E0B07"/>
    <w:rsid w:val="0041479D"/>
    <w:rsid w:val="00420A1C"/>
    <w:rsid w:val="00426133"/>
    <w:rsid w:val="004358AB"/>
    <w:rsid w:val="0045069C"/>
    <w:rsid w:val="0047228E"/>
    <w:rsid w:val="004832AB"/>
    <w:rsid w:val="005127C9"/>
    <w:rsid w:val="00533DF5"/>
    <w:rsid w:val="0055043A"/>
    <w:rsid w:val="00555D67"/>
    <w:rsid w:val="005E187C"/>
    <w:rsid w:val="005E346D"/>
    <w:rsid w:val="005F386E"/>
    <w:rsid w:val="006039BB"/>
    <w:rsid w:val="006A4436"/>
    <w:rsid w:val="006D2CFD"/>
    <w:rsid w:val="006F2C79"/>
    <w:rsid w:val="00712783"/>
    <w:rsid w:val="0073200C"/>
    <w:rsid w:val="00736483"/>
    <w:rsid w:val="00741879"/>
    <w:rsid w:val="00757AC8"/>
    <w:rsid w:val="007A6B4F"/>
    <w:rsid w:val="007B00FD"/>
    <w:rsid w:val="007B417F"/>
    <w:rsid w:val="007D0AB3"/>
    <w:rsid w:val="00857F80"/>
    <w:rsid w:val="00892076"/>
    <w:rsid w:val="008B7726"/>
    <w:rsid w:val="008F6B7B"/>
    <w:rsid w:val="00923AC1"/>
    <w:rsid w:val="00934EDD"/>
    <w:rsid w:val="009760B4"/>
    <w:rsid w:val="009C116B"/>
    <w:rsid w:val="009E1C6A"/>
    <w:rsid w:val="00A22D09"/>
    <w:rsid w:val="00A24AFB"/>
    <w:rsid w:val="00A45D25"/>
    <w:rsid w:val="00A47409"/>
    <w:rsid w:val="00AA2E0C"/>
    <w:rsid w:val="00AB4AA5"/>
    <w:rsid w:val="00AB69FB"/>
    <w:rsid w:val="00AF6DDF"/>
    <w:rsid w:val="00B438EA"/>
    <w:rsid w:val="00B4495E"/>
    <w:rsid w:val="00B61705"/>
    <w:rsid w:val="00BB46D5"/>
    <w:rsid w:val="00BB5B97"/>
    <w:rsid w:val="00C33CDC"/>
    <w:rsid w:val="00C52955"/>
    <w:rsid w:val="00CC13A1"/>
    <w:rsid w:val="00CF655E"/>
    <w:rsid w:val="00D31D50"/>
    <w:rsid w:val="00DB7ED7"/>
    <w:rsid w:val="00DD2212"/>
    <w:rsid w:val="00E379F8"/>
    <w:rsid w:val="00E50E63"/>
    <w:rsid w:val="00E71606"/>
    <w:rsid w:val="00E93C59"/>
    <w:rsid w:val="00EB5211"/>
    <w:rsid w:val="00EB688B"/>
    <w:rsid w:val="00F138EB"/>
    <w:rsid w:val="00F444D9"/>
    <w:rsid w:val="00F44552"/>
    <w:rsid w:val="00F72900"/>
    <w:rsid w:val="00F94983"/>
    <w:rsid w:val="00FF6E81"/>
    <w:rsid w:val="013076ED"/>
    <w:rsid w:val="024135D9"/>
    <w:rsid w:val="029149AF"/>
    <w:rsid w:val="02C15B61"/>
    <w:rsid w:val="034158D1"/>
    <w:rsid w:val="050569BE"/>
    <w:rsid w:val="05D4026A"/>
    <w:rsid w:val="077F5E2C"/>
    <w:rsid w:val="079B2AD5"/>
    <w:rsid w:val="0915132E"/>
    <w:rsid w:val="09205E4C"/>
    <w:rsid w:val="09776F6A"/>
    <w:rsid w:val="0A1D7720"/>
    <w:rsid w:val="0A4923CA"/>
    <w:rsid w:val="0D814D55"/>
    <w:rsid w:val="0E4C0ECB"/>
    <w:rsid w:val="0EC0181B"/>
    <w:rsid w:val="0FCB463B"/>
    <w:rsid w:val="10CA4B7D"/>
    <w:rsid w:val="10F34BCD"/>
    <w:rsid w:val="11043906"/>
    <w:rsid w:val="11564E53"/>
    <w:rsid w:val="11773CFE"/>
    <w:rsid w:val="11A81532"/>
    <w:rsid w:val="13E26D73"/>
    <w:rsid w:val="1491574D"/>
    <w:rsid w:val="156254F6"/>
    <w:rsid w:val="16365740"/>
    <w:rsid w:val="16403C25"/>
    <w:rsid w:val="1648102D"/>
    <w:rsid w:val="16580BBF"/>
    <w:rsid w:val="16A17769"/>
    <w:rsid w:val="175A6438"/>
    <w:rsid w:val="176F7BD8"/>
    <w:rsid w:val="17CB280E"/>
    <w:rsid w:val="18485F0A"/>
    <w:rsid w:val="1861345C"/>
    <w:rsid w:val="189E56C4"/>
    <w:rsid w:val="19CD3F4A"/>
    <w:rsid w:val="19D10791"/>
    <w:rsid w:val="1A670E2A"/>
    <w:rsid w:val="1A7129F2"/>
    <w:rsid w:val="1B0C1F76"/>
    <w:rsid w:val="1B9F58B5"/>
    <w:rsid w:val="1C8C4626"/>
    <w:rsid w:val="1CBB58DE"/>
    <w:rsid w:val="1DFC7BA3"/>
    <w:rsid w:val="1E3648AC"/>
    <w:rsid w:val="1F621A1C"/>
    <w:rsid w:val="1FDC5B07"/>
    <w:rsid w:val="205A318E"/>
    <w:rsid w:val="20F258D5"/>
    <w:rsid w:val="216A1F97"/>
    <w:rsid w:val="217262A2"/>
    <w:rsid w:val="218E2543"/>
    <w:rsid w:val="21ED13BB"/>
    <w:rsid w:val="23912CE7"/>
    <w:rsid w:val="239B24DA"/>
    <w:rsid w:val="23BB4698"/>
    <w:rsid w:val="23C95FB3"/>
    <w:rsid w:val="24426B59"/>
    <w:rsid w:val="246D05DE"/>
    <w:rsid w:val="247F6905"/>
    <w:rsid w:val="24894A94"/>
    <w:rsid w:val="253240AC"/>
    <w:rsid w:val="25536B63"/>
    <w:rsid w:val="25A66EBB"/>
    <w:rsid w:val="25C55CDE"/>
    <w:rsid w:val="268C3EC5"/>
    <w:rsid w:val="26F67C2C"/>
    <w:rsid w:val="28421C41"/>
    <w:rsid w:val="284D4BD7"/>
    <w:rsid w:val="28647FFB"/>
    <w:rsid w:val="28725F61"/>
    <w:rsid w:val="28B07189"/>
    <w:rsid w:val="290F552C"/>
    <w:rsid w:val="297F75E7"/>
    <w:rsid w:val="2A6A036D"/>
    <w:rsid w:val="2AAA4D23"/>
    <w:rsid w:val="2AD54B5A"/>
    <w:rsid w:val="2B8A0663"/>
    <w:rsid w:val="2BA76CE4"/>
    <w:rsid w:val="2C0F4301"/>
    <w:rsid w:val="2C8C0281"/>
    <w:rsid w:val="2D593B91"/>
    <w:rsid w:val="2D976EA6"/>
    <w:rsid w:val="2DDF662B"/>
    <w:rsid w:val="2DE33BA1"/>
    <w:rsid w:val="2E406925"/>
    <w:rsid w:val="2E512DD7"/>
    <w:rsid w:val="2E543C54"/>
    <w:rsid w:val="2E60208C"/>
    <w:rsid w:val="2ED11429"/>
    <w:rsid w:val="2EE9257E"/>
    <w:rsid w:val="2F067E95"/>
    <w:rsid w:val="2F0B71FE"/>
    <w:rsid w:val="2FAE7B74"/>
    <w:rsid w:val="30184121"/>
    <w:rsid w:val="30471C95"/>
    <w:rsid w:val="30EE0525"/>
    <w:rsid w:val="31390A1C"/>
    <w:rsid w:val="318E4A54"/>
    <w:rsid w:val="31CD2C8E"/>
    <w:rsid w:val="329E24CF"/>
    <w:rsid w:val="32D841FC"/>
    <w:rsid w:val="338F261A"/>
    <w:rsid w:val="33C2749A"/>
    <w:rsid w:val="34FA0DD2"/>
    <w:rsid w:val="34FA619B"/>
    <w:rsid w:val="350E3CC5"/>
    <w:rsid w:val="35764BC4"/>
    <w:rsid w:val="36262645"/>
    <w:rsid w:val="366F78BE"/>
    <w:rsid w:val="36DF7316"/>
    <w:rsid w:val="371D6EFE"/>
    <w:rsid w:val="38257C0A"/>
    <w:rsid w:val="383E5E85"/>
    <w:rsid w:val="38EC2F03"/>
    <w:rsid w:val="395640B1"/>
    <w:rsid w:val="39E42090"/>
    <w:rsid w:val="39FF1232"/>
    <w:rsid w:val="3AB8614B"/>
    <w:rsid w:val="3C580A1A"/>
    <w:rsid w:val="3CE87AD4"/>
    <w:rsid w:val="3D1622F9"/>
    <w:rsid w:val="3D8762F5"/>
    <w:rsid w:val="3D902133"/>
    <w:rsid w:val="3E6624C6"/>
    <w:rsid w:val="3E6A7497"/>
    <w:rsid w:val="3ECC1930"/>
    <w:rsid w:val="3ED01DE6"/>
    <w:rsid w:val="400C55F0"/>
    <w:rsid w:val="401E1D66"/>
    <w:rsid w:val="40C41246"/>
    <w:rsid w:val="41220496"/>
    <w:rsid w:val="413E2B64"/>
    <w:rsid w:val="4299183A"/>
    <w:rsid w:val="42AA7210"/>
    <w:rsid w:val="453811D7"/>
    <w:rsid w:val="454512F7"/>
    <w:rsid w:val="461245AE"/>
    <w:rsid w:val="46614A8B"/>
    <w:rsid w:val="46643A27"/>
    <w:rsid w:val="47C9415A"/>
    <w:rsid w:val="47E530E6"/>
    <w:rsid w:val="48E27D84"/>
    <w:rsid w:val="491F1E0E"/>
    <w:rsid w:val="4A1E5B42"/>
    <w:rsid w:val="4A214AF7"/>
    <w:rsid w:val="4A57425E"/>
    <w:rsid w:val="4A724014"/>
    <w:rsid w:val="4AAD23AF"/>
    <w:rsid w:val="4AF12FD9"/>
    <w:rsid w:val="4B84595B"/>
    <w:rsid w:val="4BD16193"/>
    <w:rsid w:val="4C695CC9"/>
    <w:rsid w:val="4D321937"/>
    <w:rsid w:val="4D6D3363"/>
    <w:rsid w:val="4D7D252B"/>
    <w:rsid w:val="4E484002"/>
    <w:rsid w:val="4EDB1C7A"/>
    <w:rsid w:val="4F8276D0"/>
    <w:rsid w:val="500878DE"/>
    <w:rsid w:val="51001C96"/>
    <w:rsid w:val="511A2ED6"/>
    <w:rsid w:val="513C498A"/>
    <w:rsid w:val="519A5C0D"/>
    <w:rsid w:val="51D16F0F"/>
    <w:rsid w:val="535910EE"/>
    <w:rsid w:val="53CD4503"/>
    <w:rsid w:val="54795BAB"/>
    <w:rsid w:val="54870B74"/>
    <w:rsid w:val="551C7C2F"/>
    <w:rsid w:val="554E07B8"/>
    <w:rsid w:val="55F25BA5"/>
    <w:rsid w:val="561E2A40"/>
    <w:rsid w:val="562E5C4D"/>
    <w:rsid w:val="57DB451E"/>
    <w:rsid w:val="58552C05"/>
    <w:rsid w:val="587F6FCF"/>
    <w:rsid w:val="58967FC8"/>
    <w:rsid w:val="59871690"/>
    <w:rsid w:val="598C6CF0"/>
    <w:rsid w:val="5AF22B20"/>
    <w:rsid w:val="5BBC5985"/>
    <w:rsid w:val="5BF65372"/>
    <w:rsid w:val="5CC03749"/>
    <w:rsid w:val="5CD80D9A"/>
    <w:rsid w:val="5DA35DB1"/>
    <w:rsid w:val="5DEB3E6A"/>
    <w:rsid w:val="5E624191"/>
    <w:rsid w:val="5EFF7E18"/>
    <w:rsid w:val="5F5D2173"/>
    <w:rsid w:val="5F8B6ADC"/>
    <w:rsid w:val="61253115"/>
    <w:rsid w:val="621E1594"/>
    <w:rsid w:val="64747E45"/>
    <w:rsid w:val="647C04D0"/>
    <w:rsid w:val="64974AD4"/>
    <w:rsid w:val="64DA0023"/>
    <w:rsid w:val="65F05AC8"/>
    <w:rsid w:val="65F409F1"/>
    <w:rsid w:val="66187742"/>
    <w:rsid w:val="66AE286B"/>
    <w:rsid w:val="66E0656F"/>
    <w:rsid w:val="67876F73"/>
    <w:rsid w:val="679166B5"/>
    <w:rsid w:val="67B2623A"/>
    <w:rsid w:val="67D37EC7"/>
    <w:rsid w:val="68873C0A"/>
    <w:rsid w:val="68B91664"/>
    <w:rsid w:val="69072338"/>
    <w:rsid w:val="697C0D2E"/>
    <w:rsid w:val="699A2DE7"/>
    <w:rsid w:val="69D64821"/>
    <w:rsid w:val="69DC4C03"/>
    <w:rsid w:val="69E9678B"/>
    <w:rsid w:val="6A07395E"/>
    <w:rsid w:val="6A3A194F"/>
    <w:rsid w:val="6A496D2C"/>
    <w:rsid w:val="6BE72F41"/>
    <w:rsid w:val="6C227B1B"/>
    <w:rsid w:val="6CC75A21"/>
    <w:rsid w:val="6D9C177C"/>
    <w:rsid w:val="6EA958CF"/>
    <w:rsid w:val="6F5D757F"/>
    <w:rsid w:val="709E3CCE"/>
    <w:rsid w:val="70CC46ED"/>
    <w:rsid w:val="70F23F5C"/>
    <w:rsid w:val="71294DA0"/>
    <w:rsid w:val="72B7795F"/>
    <w:rsid w:val="72EA5CCB"/>
    <w:rsid w:val="72F62FF9"/>
    <w:rsid w:val="72F7041E"/>
    <w:rsid w:val="732D78BC"/>
    <w:rsid w:val="735C6058"/>
    <w:rsid w:val="735D1B6B"/>
    <w:rsid w:val="73A66677"/>
    <w:rsid w:val="7437080F"/>
    <w:rsid w:val="749F3DFD"/>
    <w:rsid w:val="74BB2B11"/>
    <w:rsid w:val="74F36A40"/>
    <w:rsid w:val="75073931"/>
    <w:rsid w:val="751E6F46"/>
    <w:rsid w:val="761938CB"/>
    <w:rsid w:val="76CD117B"/>
    <w:rsid w:val="76D00EFC"/>
    <w:rsid w:val="76E75BB7"/>
    <w:rsid w:val="76FC29CA"/>
    <w:rsid w:val="77A01902"/>
    <w:rsid w:val="781F69CD"/>
    <w:rsid w:val="78206618"/>
    <w:rsid w:val="782D6224"/>
    <w:rsid w:val="79110588"/>
    <w:rsid w:val="7A6901E0"/>
    <w:rsid w:val="7C295993"/>
    <w:rsid w:val="7D064BBB"/>
    <w:rsid w:val="7D677C52"/>
    <w:rsid w:val="7DB55A92"/>
    <w:rsid w:val="7DE31E14"/>
    <w:rsid w:val="7E7C6770"/>
    <w:rsid w:val="7EBF68CF"/>
    <w:rsid w:val="7EF42BA3"/>
    <w:rsid w:val="7F0A5145"/>
    <w:rsid w:val="7FDE1452"/>
    <w:rsid w:val="7FFB4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4"/>
    <w:basedOn w:val="1"/>
    <w:next w:val="5"/>
    <w:qFormat/>
    <w:uiPriority w:val="0"/>
    <w:pPr>
      <w:keepNext/>
      <w:spacing w:line="420" w:lineRule="atLeast"/>
      <w:ind w:firstLine="454"/>
      <w:jc w:val="center"/>
      <w:textAlignment w:val="baseline"/>
      <w:outlineLvl w:val="3"/>
    </w:pPr>
    <w:rPr>
      <w:i/>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qFormat/>
    <w:uiPriority w:val="0"/>
    <w:pPr>
      <w:ind w:firstLine="420" w:firstLineChars="200"/>
    </w:pPr>
  </w:style>
  <w:style w:type="paragraph" w:styleId="6">
    <w:name w:val="annotation text"/>
    <w:basedOn w:val="1"/>
    <w:semiHidden/>
    <w:unhideWhenUsed/>
    <w:qFormat/>
    <w:uiPriority w:val="99"/>
  </w:style>
  <w:style w:type="paragraph" w:styleId="7">
    <w:name w:val="Plain Text"/>
    <w:basedOn w:val="1"/>
    <w:qFormat/>
    <w:uiPriority w:val="0"/>
    <w:rPr>
      <w:rFonts w:ascii="宋体" w:hAnsi="Courier New"/>
      <w:szCs w:val="20"/>
    </w:rPr>
  </w:style>
  <w:style w:type="paragraph" w:styleId="8">
    <w:name w:val="Balloon Text"/>
    <w:basedOn w:val="1"/>
    <w:link w:val="22"/>
    <w:semiHidden/>
    <w:unhideWhenUsed/>
    <w:qFormat/>
    <w:uiPriority w:val="99"/>
    <w:pPr>
      <w:spacing w:after="0"/>
    </w:pPr>
    <w:rPr>
      <w:sz w:val="18"/>
      <w:szCs w:val="18"/>
    </w:rPr>
  </w:style>
  <w:style w:type="paragraph" w:styleId="9">
    <w:name w:val="footer"/>
    <w:basedOn w:val="1"/>
    <w:qFormat/>
    <w:uiPriority w:val="99"/>
    <w:pPr>
      <w:tabs>
        <w:tab w:val="center" w:pos="4153"/>
        <w:tab w:val="right" w:pos="8306"/>
      </w:tabs>
    </w:pPr>
    <w:rPr>
      <w:sz w:val="18"/>
      <w:szCs w:val="18"/>
    </w:rPr>
  </w:style>
  <w:style w:type="paragraph" w:styleId="10">
    <w:name w:val="header"/>
    <w:basedOn w:val="1"/>
    <w:link w:val="23"/>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39"/>
    <w:pPr>
      <w:tabs>
        <w:tab w:val="right" w:leader="dot" w:pos="8551"/>
      </w:tabs>
      <w:spacing w:before="120" w:after="120" w:line="340" w:lineRule="atLeast"/>
    </w:pPr>
    <w:rPr>
      <w:rFonts w:ascii="宋体" w:hAnsi="宋体" w:eastAsia="宋体"/>
      <w:bCs/>
      <w:caps/>
      <w:sz w:val="24"/>
    </w:rPr>
  </w:style>
  <w:style w:type="paragraph" w:styleId="12">
    <w:name w:val="Body Text Indent 3"/>
    <w:basedOn w:val="1"/>
    <w:qFormat/>
    <w:uiPriority w:val="0"/>
    <w:pPr>
      <w:ind w:left="420" w:leftChars="200"/>
    </w:pPr>
    <w:rPr>
      <w:rFonts w:ascii="Times New Roman" w:hAnsi="Times New Roman" w:eastAsia="宋体" w:cs="Times New Roman"/>
      <w:sz w:val="16"/>
      <w:szCs w:val="16"/>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paragraph" w:styleId="18">
    <w:name w:val="List Paragraph"/>
    <w:basedOn w:val="1"/>
    <w:qFormat/>
    <w:uiPriority w:val="34"/>
    <w:pPr>
      <w:ind w:firstLine="420" w:firstLineChars="200"/>
    </w:pPr>
  </w:style>
  <w:style w:type="paragraph" w:customStyle="1" w:styleId="19">
    <w:name w:val="p0"/>
    <w:basedOn w:val="1"/>
    <w:qFormat/>
    <w:uiPriority w:val="0"/>
    <w:rPr>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1"/>
    <w:basedOn w:val="1"/>
    <w:qFormat/>
    <w:uiPriority w:val="0"/>
    <w:pPr>
      <w:spacing w:line="360" w:lineRule="auto"/>
      <w:ind w:left="22" w:leftChars="8" w:firstLine="560" w:firstLineChars="200"/>
    </w:pPr>
    <w:rPr>
      <w:rFonts w:eastAsia="仿宋_GB2312"/>
      <w:color w:val="000000"/>
      <w:sz w:val="28"/>
      <w:szCs w:val="21"/>
    </w:rPr>
  </w:style>
  <w:style w:type="character" w:customStyle="1" w:styleId="22">
    <w:name w:val="批注框文本 Char"/>
    <w:basedOn w:val="15"/>
    <w:link w:val="8"/>
    <w:semiHidden/>
    <w:qFormat/>
    <w:uiPriority w:val="99"/>
    <w:rPr>
      <w:rFonts w:ascii="Tahoma" w:hAnsi="Tahoma" w:eastAsia="微软雅黑" w:cstheme="minorBidi"/>
      <w:sz w:val="18"/>
      <w:szCs w:val="18"/>
    </w:rPr>
  </w:style>
  <w:style w:type="character" w:customStyle="1" w:styleId="23">
    <w:name w:val="页眉 Char"/>
    <w:basedOn w:val="15"/>
    <w:link w:val="10"/>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1520</Words>
  <Characters>8667</Characters>
  <Lines>72</Lines>
  <Paragraphs>20</Paragraphs>
  <TotalTime>28</TotalTime>
  <ScaleCrop>false</ScaleCrop>
  <LinksUpToDate>false</LinksUpToDate>
  <CharactersWithSpaces>10167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2022-01-24T03:22:00Z</cp:lastPrinted>
  <dcterms:modified xsi:type="dcterms:W3CDTF">2022-02-15T06:36:47Z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