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5A9BD">
      <w:pPr>
        <w:spacing w:before="56" w:line="222" w:lineRule="auto"/>
        <w:ind w:left="2574"/>
        <w:outlineLvl w:val="1"/>
        <w:rPr>
          <w:rFonts w:ascii="黑体" w:hAnsi="黑体" w:eastAsia="黑体" w:cs="黑体"/>
          <w:sz w:val="28"/>
          <w:szCs w:val="28"/>
        </w:rPr>
      </w:pPr>
      <w:bookmarkStart w:id="0" w:name="_Hlk182229996"/>
      <w:r>
        <w:rPr>
          <w:rFonts w:ascii="黑体" w:hAnsi="黑体" w:eastAsia="黑体" w:cs="黑体"/>
          <w:spacing w:val="13"/>
          <w:sz w:val="28"/>
          <w:szCs w:val="28"/>
        </w:rPr>
        <w:t>(</w:t>
      </w:r>
      <w:r>
        <w:rPr>
          <w:rFonts w:ascii="黑体" w:hAnsi="黑体" w:eastAsia="黑体" w:cs="黑体"/>
          <w:spacing w:val="7"/>
          <w:sz w:val="28"/>
          <w:szCs w:val="28"/>
        </w:rPr>
        <w:t>三) 近年承担类似项目情况表</w:t>
      </w:r>
    </w:p>
    <w:p w14:paraId="793A413E">
      <w:pPr>
        <w:spacing w:before="198" w:line="228" w:lineRule="auto"/>
        <w:ind w:left="2267"/>
        <w:rPr>
          <w:rFonts w:ascii="宋体" w:hAnsi="宋体" w:eastAsia="宋体" w:cs="宋体"/>
          <w:sz w:val="20"/>
          <w:szCs w:val="20"/>
        </w:rPr>
      </w:pPr>
      <w:r>
        <w:rPr>
          <w:rFonts w:ascii="宋体" w:hAnsi="宋体" w:eastAsia="宋体" w:cs="宋体"/>
          <w:spacing w:val="1"/>
          <w:sz w:val="20"/>
          <w:szCs w:val="20"/>
        </w:rPr>
        <w:t>(自</w:t>
      </w:r>
      <w:r>
        <w:rPr>
          <w:rFonts w:ascii="宋体" w:hAnsi="宋体" w:eastAsia="宋体" w:cs="宋体"/>
          <w:sz w:val="20"/>
          <w:szCs w:val="20"/>
        </w:rPr>
        <w:t xml:space="preserve"> 2021 年 7 月 1 日起至今，以签订合同时间为准)</w:t>
      </w:r>
    </w:p>
    <w:p w14:paraId="3133AA5F">
      <w:pPr>
        <w:spacing w:line="114" w:lineRule="exact"/>
      </w:pPr>
    </w:p>
    <w:tbl>
      <w:tblPr>
        <w:tblStyle w:val="8"/>
        <w:tblW w:w="9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2"/>
        <w:gridCol w:w="3513"/>
        <w:gridCol w:w="3352"/>
      </w:tblGrid>
      <w:tr w14:paraId="5B68C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2492" w:type="dxa"/>
          </w:tcPr>
          <w:p w14:paraId="1A4A7746">
            <w:pPr>
              <w:spacing w:before="243" w:line="229" w:lineRule="auto"/>
              <w:ind w:left="1042"/>
              <w:rPr>
                <w:rFonts w:ascii="宋体" w:hAnsi="宋体" w:eastAsia="宋体" w:cs="宋体"/>
                <w:sz w:val="20"/>
                <w:szCs w:val="20"/>
              </w:rPr>
            </w:pPr>
            <w:r>
              <w:rPr>
                <w:rFonts w:ascii="宋体" w:hAnsi="宋体" w:eastAsia="宋体" w:cs="宋体"/>
                <w:spacing w:val="5"/>
                <w:sz w:val="20"/>
                <w:szCs w:val="20"/>
              </w:rPr>
              <w:t>序号</w:t>
            </w:r>
          </w:p>
        </w:tc>
        <w:tc>
          <w:tcPr>
            <w:tcW w:w="3513" w:type="dxa"/>
          </w:tcPr>
          <w:p w14:paraId="3BEA48CB">
            <w:pPr>
              <w:spacing w:before="243" w:line="228" w:lineRule="auto"/>
              <w:jc w:val="center"/>
              <w:rPr>
                <w:rFonts w:ascii="宋体" w:hAnsi="宋体" w:eastAsia="宋体" w:cs="宋体"/>
                <w:sz w:val="20"/>
                <w:szCs w:val="20"/>
              </w:rPr>
            </w:pPr>
            <w:r>
              <w:rPr>
                <w:rFonts w:ascii="宋体" w:hAnsi="宋体" w:eastAsia="宋体" w:cs="宋体"/>
                <w:spacing w:val="-6"/>
                <w:sz w:val="20"/>
                <w:szCs w:val="20"/>
              </w:rPr>
              <w:t>项</w:t>
            </w:r>
            <w:r>
              <w:rPr>
                <w:rFonts w:ascii="宋体" w:hAnsi="宋体" w:eastAsia="宋体" w:cs="宋体"/>
                <w:spacing w:val="-4"/>
                <w:sz w:val="20"/>
                <w:szCs w:val="20"/>
              </w:rPr>
              <w:t>目</w:t>
            </w:r>
            <w:r>
              <w:rPr>
                <w:rFonts w:ascii="宋体" w:hAnsi="宋体" w:eastAsia="宋体" w:cs="宋体"/>
                <w:spacing w:val="-3"/>
                <w:sz w:val="20"/>
                <w:szCs w:val="20"/>
              </w:rPr>
              <w:t>1</w:t>
            </w:r>
          </w:p>
        </w:tc>
        <w:tc>
          <w:tcPr>
            <w:tcW w:w="3352" w:type="dxa"/>
          </w:tcPr>
          <w:p w14:paraId="25193E2D">
            <w:pPr>
              <w:spacing w:before="243" w:line="228" w:lineRule="auto"/>
              <w:jc w:val="center"/>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7"/>
                <w:sz w:val="20"/>
                <w:szCs w:val="20"/>
              </w:rPr>
              <w:t>目2</w:t>
            </w:r>
          </w:p>
        </w:tc>
      </w:tr>
      <w:tr w14:paraId="0F882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492" w:type="dxa"/>
          </w:tcPr>
          <w:p w14:paraId="3C65D21C">
            <w:pPr>
              <w:spacing w:line="356" w:lineRule="auto"/>
            </w:pPr>
          </w:p>
          <w:p w14:paraId="5DA78F4B">
            <w:pPr>
              <w:spacing w:before="65" w:line="228" w:lineRule="auto"/>
              <w:ind w:left="835"/>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目名称</w:t>
            </w:r>
          </w:p>
        </w:tc>
        <w:tc>
          <w:tcPr>
            <w:tcW w:w="3513" w:type="dxa"/>
            <w:vAlign w:val="center"/>
          </w:tcPr>
          <w:p w14:paraId="5159D8C0">
            <w:pPr>
              <w:jc w:val="center"/>
              <w:rPr>
                <w:rFonts w:ascii="宋体" w:hAnsi="宋体" w:eastAsia="宋体" w:cs="宋体"/>
                <w:sz w:val="20"/>
                <w:szCs w:val="20"/>
              </w:rPr>
            </w:pPr>
            <w:r>
              <w:rPr>
                <w:rFonts w:hint="eastAsia" w:ascii="宋体" w:hAnsi="宋体" w:eastAsia="宋体" w:cs="宋体"/>
                <w:sz w:val="20"/>
                <w:szCs w:val="20"/>
              </w:rPr>
              <w:t>九江长江大桥结构健康监测系统建设项目</w:t>
            </w:r>
          </w:p>
        </w:tc>
        <w:tc>
          <w:tcPr>
            <w:tcW w:w="3352" w:type="dxa"/>
            <w:vAlign w:val="center"/>
          </w:tcPr>
          <w:p w14:paraId="141A8F85">
            <w:pPr>
              <w:jc w:val="center"/>
              <w:rPr>
                <w:rFonts w:ascii="宋体" w:hAnsi="宋体" w:eastAsia="宋体" w:cs="宋体"/>
                <w:sz w:val="20"/>
                <w:szCs w:val="20"/>
              </w:rPr>
            </w:pPr>
            <w:r>
              <w:rPr>
                <w:rFonts w:hint="eastAsia" w:ascii="宋体" w:hAnsi="宋体" w:eastAsia="宋体" w:cstheme="minorEastAsia"/>
                <w:sz w:val="20"/>
                <w:szCs w:val="20"/>
              </w:rPr>
              <w:t>宜昌长江大桥建设营运集团有限公司桥梁结构健康监测和运营综合管理系统建设项目（结构健康监测部分）</w:t>
            </w:r>
          </w:p>
        </w:tc>
      </w:tr>
      <w:tr w14:paraId="23B19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2492" w:type="dxa"/>
          </w:tcPr>
          <w:p w14:paraId="5CE77D1F">
            <w:pPr>
              <w:spacing w:line="356" w:lineRule="auto"/>
            </w:pPr>
          </w:p>
          <w:p w14:paraId="4CB2BCAE">
            <w:pPr>
              <w:spacing w:before="65" w:line="228" w:lineRule="auto"/>
              <w:ind w:left="729"/>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目所在地</w:t>
            </w:r>
          </w:p>
        </w:tc>
        <w:tc>
          <w:tcPr>
            <w:tcW w:w="3513" w:type="dxa"/>
            <w:vAlign w:val="center"/>
          </w:tcPr>
          <w:p w14:paraId="3C4B3277">
            <w:pPr>
              <w:jc w:val="center"/>
              <w:rPr>
                <w:rFonts w:ascii="宋体" w:hAnsi="宋体" w:eastAsia="宋体" w:cs="宋体"/>
                <w:sz w:val="20"/>
                <w:szCs w:val="20"/>
              </w:rPr>
            </w:pPr>
            <w:r>
              <w:rPr>
                <w:rFonts w:hint="eastAsia" w:ascii="宋体" w:hAnsi="宋体" w:eastAsia="宋体" w:cs="宋体"/>
                <w:sz w:val="20"/>
                <w:szCs w:val="20"/>
              </w:rPr>
              <w:t>江西省九江市</w:t>
            </w:r>
          </w:p>
        </w:tc>
        <w:tc>
          <w:tcPr>
            <w:tcW w:w="3352" w:type="dxa"/>
            <w:vAlign w:val="center"/>
          </w:tcPr>
          <w:p w14:paraId="677D6052">
            <w:pPr>
              <w:jc w:val="center"/>
              <w:rPr>
                <w:rFonts w:ascii="宋体" w:hAnsi="宋体" w:eastAsia="宋体" w:cs="宋体"/>
                <w:sz w:val="20"/>
                <w:szCs w:val="20"/>
              </w:rPr>
            </w:pPr>
            <w:r>
              <w:rPr>
                <w:rFonts w:hint="eastAsia" w:ascii="宋体" w:hAnsi="宋体" w:eastAsia="宋体" w:cstheme="minorEastAsia"/>
                <w:sz w:val="20"/>
                <w:szCs w:val="20"/>
              </w:rPr>
              <w:t>湖北省宜昌市</w:t>
            </w:r>
          </w:p>
        </w:tc>
      </w:tr>
      <w:tr w14:paraId="4C779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492" w:type="dxa"/>
          </w:tcPr>
          <w:p w14:paraId="74805F09">
            <w:pPr>
              <w:spacing w:line="357" w:lineRule="auto"/>
            </w:pPr>
          </w:p>
          <w:p w14:paraId="72A7477A">
            <w:pPr>
              <w:spacing w:before="65" w:line="228" w:lineRule="auto"/>
              <w:ind w:left="623"/>
              <w:rPr>
                <w:rFonts w:ascii="宋体" w:hAnsi="宋体" w:eastAsia="宋体" w:cs="宋体"/>
                <w:sz w:val="20"/>
                <w:szCs w:val="20"/>
              </w:rPr>
            </w:pPr>
            <w:r>
              <w:rPr>
                <w:rFonts w:ascii="宋体" w:hAnsi="宋体" w:eastAsia="宋体" w:cs="宋体"/>
                <w:spacing w:val="8"/>
                <w:sz w:val="20"/>
                <w:szCs w:val="20"/>
              </w:rPr>
              <w:t>监测服务内容</w:t>
            </w:r>
          </w:p>
        </w:tc>
        <w:tc>
          <w:tcPr>
            <w:tcW w:w="3513" w:type="dxa"/>
            <w:vAlign w:val="center"/>
          </w:tcPr>
          <w:p w14:paraId="7DEBC129">
            <w:pPr>
              <w:rPr>
                <w:rFonts w:ascii="宋体" w:hAnsi="宋体" w:eastAsia="宋体" w:cs="宋体"/>
                <w:sz w:val="20"/>
                <w:szCs w:val="20"/>
              </w:rPr>
            </w:pPr>
            <w:r>
              <w:rPr>
                <w:rFonts w:hint="eastAsia" w:ascii="宋体" w:hAnsi="宋体" w:eastAsia="宋体" w:cs="宋体"/>
                <w:sz w:val="20"/>
                <w:szCs w:val="20"/>
              </w:rPr>
              <w:t>(1)九江长江大桥结构健康监测系统施工图设计、系统软件开发与部署、设备采购与安装、系统联调联试、系统使用手册编制、系统软件培训;</w:t>
            </w:r>
          </w:p>
          <w:p w14:paraId="6CDCC76B">
            <w:pPr>
              <w:rPr>
                <w:rFonts w:ascii="宋体" w:hAnsi="宋体" w:eastAsia="宋体" w:cs="宋体"/>
                <w:sz w:val="20"/>
                <w:szCs w:val="20"/>
              </w:rPr>
            </w:pPr>
            <w:r>
              <w:rPr>
                <w:rFonts w:hint="eastAsia" w:ascii="宋体" w:hAnsi="宋体" w:eastAsia="宋体" w:cs="宋体"/>
                <w:sz w:val="20"/>
                <w:szCs w:val="20"/>
              </w:rPr>
              <w:t>(2)进行数据接口标准化建设，并后续能够与江西省长大桥梁结构健康监测平台和交通运输部长大桥梁结构数据平台进行数据对接;</w:t>
            </w:r>
          </w:p>
          <w:p w14:paraId="016D4F95">
            <w:pPr>
              <w:jc w:val="center"/>
              <w:rPr>
                <w:rFonts w:ascii="宋体" w:hAnsi="宋体" w:eastAsia="宋体" w:cs="宋体"/>
                <w:sz w:val="20"/>
                <w:szCs w:val="20"/>
              </w:rPr>
            </w:pPr>
            <w:r>
              <w:rPr>
                <w:rFonts w:hint="eastAsia" w:ascii="宋体" w:hAnsi="宋体" w:eastAsia="宋体" w:cs="宋体"/>
                <w:sz w:val="20"/>
                <w:szCs w:val="20"/>
              </w:rPr>
              <w:t>(3)进行缺陷责任期系统维护，包括软件系统运维服务、硬件设备排查修复、数据分析报告等。</w:t>
            </w:r>
          </w:p>
        </w:tc>
        <w:tc>
          <w:tcPr>
            <w:tcW w:w="3352" w:type="dxa"/>
            <w:vAlign w:val="center"/>
          </w:tcPr>
          <w:p w14:paraId="25898214">
            <w:pPr>
              <w:rPr>
                <w:rFonts w:ascii="宋体" w:hAnsi="宋体" w:eastAsia="宋体" w:cs="宋体"/>
                <w:sz w:val="20"/>
                <w:szCs w:val="20"/>
              </w:rPr>
            </w:pPr>
            <w:r>
              <w:rPr>
                <w:rFonts w:hint="eastAsia" w:ascii="宋体" w:hAnsi="宋体" w:eastAsia="宋体" w:cstheme="minorEastAsia"/>
                <w:sz w:val="20"/>
                <w:szCs w:val="20"/>
              </w:rPr>
              <w:t>实施长大桥梁结构健康监测，建立养护管理系统及提供桥梁管养技术服务，包括新建宜昌长江公路大桥和夷陵长江大桥结构健康监测系统和接入至喜长江大桥已有健康监测系统，包括大桥监测系统方案设计、软件开发、设备采购、系统集成、现场安装、调试、维护、培训及保修、维修等全部工作内容。</w:t>
            </w:r>
          </w:p>
        </w:tc>
      </w:tr>
      <w:tr w14:paraId="74578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2492" w:type="dxa"/>
          </w:tcPr>
          <w:p w14:paraId="007C45CE">
            <w:pPr>
              <w:spacing w:line="357" w:lineRule="auto"/>
            </w:pPr>
          </w:p>
          <w:p w14:paraId="4E95C185">
            <w:pPr>
              <w:spacing w:before="65" w:line="228" w:lineRule="auto"/>
              <w:ind w:left="520"/>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8"/>
                <w:sz w:val="20"/>
                <w:szCs w:val="20"/>
              </w:rPr>
              <w:t>否是高速公路</w:t>
            </w:r>
          </w:p>
        </w:tc>
        <w:tc>
          <w:tcPr>
            <w:tcW w:w="3513" w:type="dxa"/>
          </w:tcPr>
          <w:p w14:paraId="2580082F">
            <w:pPr>
              <w:spacing w:line="357" w:lineRule="auto"/>
            </w:pPr>
          </w:p>
          <w:p w14:paraId="51F2A8D1">
            <w:pPr>
              <w:spacing w:before="65" w:line="221" w:lineRule="auto"/>
              <w:jc w:val="center"/>
              <w:rPr>
                <w:sz w:val="20"/>
                <w:szCs w:val="20"/>
              </w:rPr>
            </w:pPr>
            <w:r>
              <w:rPr>
                <w:rFonts w:ascii="宋体" w:hAnsi="宋体" w:eastAsia="宋体" w:cs="宋体"/>
                <w:spacing w:val="-19"/>
                <w:sz w:val="20"/>
                <w:szCs w:val="20"/>
              </w:rPr>
              <w:t>是</w:t>
            </w:r>
            <w:r>
              <w:rPr>
                <w:rFonts w:ascii="宋体" w:hAnsi="宋体" w:eastAsia="宋体" w:cs="宋体"/>
                <w:spacing w:val="-19"/>
                <w:sz w:val="20"/>
                <w:szCs w:val="20"/>
              </w:rPr>
              <w:sym w:font="Wingdings 2" w:char="0052"/>
            </w:r>
            <w:r>
              <w:rPr>
                <w:rFonts w:ascii="宋体" w:hAnsi="宋体" w:eastAsia="宋体" w:cs="宋体"/>
                <w:spacing w:val="-16"/>
                <w:sz w:val="20"/>
                <w:szCs w:val="20"/>
              </w:rPr>
              <w:t xml:space="preserve"> ，否</w:t>
            </w:r>
            <w:r>
              <w:rPr>
                <w:position w:val="-4"/>
                <w:sz w:val="20"/>
                <w:szCs w:val="20"/>
              </w:rPr>
              <w:drawing>
                <wp:inline distT="0" distB="0" distL="0" distR="0">
                  <wp:extent cx="107950" cy="139700"/>
                  <wp:effectExtent l="0" t="0" r="6350" b="12700"/>
                  <wp:docPr id="451588022" name="IM 4"/>
                  <wp:cNvGraphicFramePr/>
                  <a:graphic xmlns:a="http://schemas.openxmlformats.org/drawingml/2006/main">
                    <a:graphicData uri="http://schemas.openxmlformats.org/drawingml/2006/picture">
                      <pic:pic xmlns:pic="http://schemas.openxmlformats.org/drawingml/2006/picture">
                        <pic:nvPicPr>
                          <pic:cNvPr id="451588022" name="IM 4"/>
                          <pic:cNvPicPr/>
                        </pic:nvPicPr>
                        <pic:blipFill>
                          <a:blip r:embed="rId6"/>
                          <a:stretch>
                            <a:fillRect/>
                          </a:stretch>
                        </pic:blipFill>
                        <pic:spPr>
                          <a:xfrm>
                            <a:off x="0" y="0"/>
                            <a:ext cx="108498" cy="139748"/>
                          </a:xfrm>
                          <a:prstGeom prst="rect">
                            <a:avLst/>
                          </a:prstGeom>
                        </pic:spPr>
                      </pic:pic>
                    </a:graphicData>
                  </a:graphic>
                </wp:inline>
              </w:drawing>
            </w:r>
          </w:p>
        </w:tc>
        <w:tc>
          <w:tcPr>
            <w:tcW w:w="3352" w:type="dxa"/>
          </w:tcPr>
          <w:p w14:paraId="01865730">
            <w:pPr>
              <w:spacing w:line="357" w:lineRule="auto"/>
              <w:rPr>
                <w:rFonts w:ascii="宋体" w:hAnsi="宋体" w:eastAsia="宋体"/>
              </w:rPr>
            </w:pPr>
          </w:p>
          <w:p w14:paraId="23586947">
            <w:pPr>
              <w:spacing w:before="65" w:line="221" w:lineRule="auto"/>
              <w:jc w:val="center"/>
              <w:rPr>
                <w:rFonts w:ascii="宋体" w:hAnsi="宋体" w:eastAsia="宋体"/>
                <w:sz w:val="20"/>
                <w:szCs w:val="20"/>
              </w:rPr>
            </w:pPr>
            <w:r>
              <w:rPr>
                <w:rFonts w:ascii="宋体" w:hAnsi="宋体" w:eastAsia="宋体" w:cs="宋体"/>
                <w:spacing w:val="-19"/>
                <w:sz w:val="20"/>
                <w:szCs w:val="20"/>
              </w:rPr>
              <w:t>是</w:t>
            </w:r>
            <w:r>
              <w:rPr>
                <w:rFonts w:hint="eastAsia" w:ascii="宋体" w:hAnsi="宋体" w:eastAsia="宋体" w:cs="宋体"/>
                <w:spacing w:val="-19"/>
                <w:sz w:val="20"/>
                <w:szCs w:val="20"/>
              </w:rPr>
              <w:t xml:space="preserve"> </w:t>
            </w:r>
            <w:r>
              <w:rPr>
                <w:rFonts w:hint="eastAsia" w:ascii="宋体" w:hAnsi="宋体" w:eastAsia="宋体" w:cs="宋体"/>
                <w:spacing w:val="-19"/>
                <w:sz w:val="20"/>
                <w:szCs w:val="20"/>
              </w:rPr>
              <w:sym w:font="Wingdings 2" w:char="0052"/>
            </w:r>
            <w:r>
              <w:rPr>
                <w:rFonts w:ascii="宋体" w:hAnsi="宋体" w:eastAsia="宋体" w:cs="宋体"/>
                <w:spacing w:val="-16"/>
                <w:sz w:val="20"/>
                <w:szCs w:val="20"/>
              </w:rPr>
              <w:t>，否</w:t>
            </w:r>
            <w:r>
              <w:rPr>
                <w:rFonts w:ascii="宋体" w:hAnsi="宋体" w:eastAsia="宋体"/>
                <w:position w:val="-4"/>
                <w:sz w:val="20"/>
                <w:szCs w:val="20"/>
              </w:rPr>
              <w:drawing>
                <wp:inline distT="0" distB="0" distL="0" distR="0">
                  <wp:extent cx="107315" cy="139700"/>
                  <wp:effectExtent l="0" t="0" r="6985" b="12700"/>
                  <wp:docPr id="2057446502" name="IM 2"/>
                  <wp:cNvGraphicFramePr/>
                  <a:graphic xmlns:a="http://schemas.openxmlformats.org/drawingml/2006/main">
                    <a:graphicData uri="http://schemas.openxmlformats.org/drawingml/2006/picture">
                      <pic:pic xmlns:pic="http://schemas.openxmlformats.org/drawingml/2006/picture">
                        <pic:nvPicPr>
                          <pic:cNvPr id="2057446502" name="IM 2"/>
                          <pic:cNvPicPr/>
                        </pic:nvPicPr>
                        <pic:blipFill>
                          <a:blip r:embed="rId6"/>
                          <a:stretch>
                            <a:fillRect/>
                          </a:stretch>
                        </pic:blipFill>
                        <pic:spPr>
                          <a:xfrm>
                            <a:off x="0" y="0"/>
                            <a:ext cx="107736" cy="139748"/>
                          </a:xfrm>
                          <a:prstGeom prst="rect">
                            <a:avLst/>
                          </a:prstGeom>
                        </pic:spPr>
                      </pic:pic>
                    </a:graphicData>
                  </a:graphic>
                </wp:inline>
              </w:drawing>
            </w:r>
          </w:p>
        </w:tc>
      </w:tr>
      <w:tr w14:paraId="057D4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2492" w:type="dxa"/>
          </w:tcPr>
          <w:p w14:paraId="06701361">
            <w:pPr>
              <w:spacing w:before="224" w:line="401" w:lineRule="exact"/>
              <w:ind w:left="202"/>
              <w:rPr>
                <w:rFonts w:ascii="宋体" w:hAnsi="宋体" w:eastAsia="宋体" w:cs="宋体"/>
                <w:sz w:val="20"/>
                <w:szCs w:val="20"/>
              </w:rPr>
            </w:pPr>
            <w:r>
              <w:rPr>
                <w:rFonts w:ascii="宋体" w:hAnsi="宋体" w:eastAsia="宋体" w:cs="宋体"/>
                <w:spacing w:val="9"/>
                <w:position w:val="14"/>
                <w:sz w:val="20"/>
                <w:szCs w:val="20"/>
              </w:rPr>
              <w:t>委托人或发包人或业主</w:t>
            </w:r>
          </w:p>
          <w:p w14:paraId="509A9979">
            <w:pPr>
              <w:spacing w:line="229" w:lineRule="auto"/>
              <w:ind w:left="1045"/>
              <w:rPr>
                <w:rFonts w:ascii="宋体" w:hAnsi="宋体" w:eastAsia="宋体" w:cs="宋体"/>
                <w:sz w:val="20"/>
                <w:szCs w:val="20"/>
              </w:rPr>
            </w:pPr>
            <w:r>
              <w:rPr>
                <w:rFonts w:ascii="宋体" w:hAnsi="宋体" w:eastAsia="宋体" w:cs="宋体"/>
                <w:spacing w:val="4"/>
                <w:sz w:val="20"/>
                <w:szCs w:val="20"/>
              </w:rPr>
              <w:t>名</w:t>
            </w:r>
            <w:r>
              <w:rPr>
                <w:rFonts w:ascii="宋体" w:hAnsi="宋体" w:eastAsia="宋体" w:cs="宋体"/>
                <w:spacing w:val="3"/>
                <w:sz w:val="20"/>
                <w:szCs w:val="20"/>
              </w:rPr>
              <w:t>称</w:t>
            </w:r>
          </w:p>
        </w:tc>
        <w:tc>
          <w:tcPr>
            <w:tcW w:w="3513" w:type="dxa"/>
            <w:vAlign w:val="center"/>
          </w:tcPr>
          <w:p w14:paraId="778F0243">
            <w:pPr>
              <w:jc w:val="center"/>
              <w:rPr>
                <w:rFonts w:ascii="宋体" w:hAnsi="宋体" w:eastAsia="宋体" w:cs="宋体"/>
                <w:sz w:val="20"/>
                <w:szCs w:val="20"/>
              </w:rPr>
            </w:pPr>
            <w:r>
              <w:rPr>
                <w:rFonts w:hint="eastAsia" w:ascii="宋体" w:hAnsi="宋体" w:eastAsia="宋体" w:cs="宋体"/>
                <w:sz w:val="20"/>
                <w:szCs w:val="20"/>
              </w:rPr>
              <w:t>江西赣鄂皖路桥投资有限公司</w:t>
            </w:r>
          </w:p>
        </w:tc>
        <w:tc>
          <w:tcPr>
            <w:tcW w:w="3352" w:type="dxa"/>
            <w:vAlign w:val="center"/>
          </w:tcPr>
          <w:p w14:paraId="41A0CC8A">
            <w:pPr>
              <w:jc w:val="center"/>
              <w:rPr>
                <w:rFonts w:ascii="宋体" w:hAnsi="宋体" w:eastAsia="宋体" w:cs="宋体"/>
                <w:sz w:val="20"/>
                <w:szCs w:val="20"/>
              </w:rPr>
            </w:pPr>
            <w:r>
              <w:rPr>
                <w:rFonts w:hint="eastAsia" w:ascii="宋体" w:hAnsi="宋体" w:eastAsia="宋体" w:cstheme="minorEastAsia"/>
                <w:sz w:val="20"/>
                <w:szCs w:val="20"/>
              </w:rPr>
              <w:t>宜昌长江大桥建设营运集团有限公司</w:t>
            </w:r>
          </w:p>
        </w:tc>
      </w:tr>
      <w:tr w14:paraId="40EF0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2492" w:type="dxa"/>
          </w:tcPr>
          <w:p w14:paraId="6755CBBC">
            <w:pPr>
              <w:spacing w:before="226" w:line="401" w:lineRule="exact"/>
              <w:ind w:left="202"/>
              <w:rPr>
                <w:rFonts w:ascii="宋体" w:hAnsi="宋体" w:eastAsia="宋体" w:cs="宋体"/>
                <w:sz w:val="20"/>
                <w:szCs w:val="20"/>
              </w:rPr>
            </w:pPr>
            <w:r>
              <w:rPr>
                <w:rFonts w:ascii="宋体" w:hAnsi="宋体" w:eastAsia="宋体" w:cs="宋体"/>
                <w:spacing w:val="9"/>
                <w:position w:val="14"/>
                <w:sz w:val="20"/>
                <w:szCs w:val="20"/>
              </w:rPr>
              <w:t>委托人或发包人或业主</w:t>
            </w:r>
          </w:p>
          <w:p w14:paraId="105B07BA">
            <w:pPr>
              <w:spacing w:line="237" w:lineRule="auto"/>
              <w:ind w:left="1042"/>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址</w:t>
            </w:r>
          </w:p>
        </w:tc>
        <w:tc>
          <w:tcPr>
            <w:tcW w:w="3513" w:type="dxa"/>
            <w:vAlign w:val="center"/>
          </w:tcPr>
          <w:p w14:paraId="2CC2F532">
            <w:pPr>
              <w:jc w:val="center"/>
              <w:rPr>
                <w:rFonts w:ascii="宋体" w:hAnsi="宋体" w:eastAsia="宋体" w:cs="宋体"/>
                <w:sz w:val="20"/>
                <w:szCs w:val="20"/>
              </w:rPr>
            </w:pPr>
            <w:r>
              <w:rPr>
                <w:rFonts w:hint="eastAsia" w:ascii="宋体" w:hAnsi="宋体" w:eastAsia="宋体" w:cs="宋体"/>
                <w:sz w:val="20"/>
                <w:szCs w:val="20"/>
              </w:rPr>
              <w:t>江西省九江市浔阳区桥南路3号</w:t>
            </w:r>
          </w:p>
        </w:tc>
        <w:tc>
          <w:tcPr>
            <w:tcW w:w="3352" w:type="dxa"/>
            <w:vAlign w:val="center"/>
          </w:tcPr>
          <w:p w14:paraId="081F078A">
            <w:pPr>
              <w:jc w:val="center"/>
              <w:rPr>
                <w:rFonts w:ascii="宋体" w:hAnsi="宋体" w:eastAsia="宋体" w:cs="宋体"/>
                <w:sz w:val="20"/>
                <w:szCs w:val="20"/>
              </w:rPr>
            </w:pPr>
            <w:r>
              <w:rPr>
                <w:rFonts w:hint="eastAsia" w:ascii="宋体" w:hAnsi="宋体" w:eastAsia="宋体" w:cstheme="minorEastAsia"/>
                <w:sz w:val="20"/>
                <w:szCs w:val="20"/>
              </w:rPr>
              <w:t>宜昌市点军区岚雾街36号</w:t>
            </w:r>
          </w:p>
        </w:tc>
      </w:tr>
      <w:tr w14:paraId="63EBB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492" w:type="dxa"/>
          </w:tcPr>
          <w:p w14:paraId="7273A622">
            <w:pPr>
              <w:spacing w:before="227" w:line="401" w:lineRule="exact"/>
              <w:ind w:left="202"/>
              <w:rPr>
                <w:rFonts w:ascii="宋体" w:hAnsi="宋体" w:eastAsia="宋体" w:cs="宋体"/>
                <w:sz w:val="20"/>
                <w:szCs w:val="20"/>
              </w:rPr>
            </w:pPr>
            <w:r>
              <w:rPr>
                <w:rFonts w:ascii="宋体" w:hAnsi="宋体" w:eastAsia="宋体" w:cs="宋体"/>
                <w:spacing w:val="9"/>
                <w:position w:val="14"/>
                <w:sz w:val="20"/>
                <w:szCs w:val="20"/>
              </w:rPr>
              <w:t>委托人或发包人或业主</w:t>
            </w:r>
          </w:p>
          <w:p w14:paraId="145B83FB">
            <w:pPr>
              <w:spacing w:line="229" w:lineRule="auto"/>
              <w:ind w:left="1067"/>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3513" w:type="dxa"/>
            <w:vAlign w:val="center"/>
          </w:tcPr>
          <w:p w14:paraId="0E3DEB70">
            <w:pPr>
              <w:jc w:val="center"/>
              <w:rPr>
                <w:rFonts w:ascii="宋体" w:hAnsi="宋体" w:eastAsia="宋体" w:cs="宋体"/>
              </w:rPr>
            </w:pPr>
            <w:r>
              <w:rPr>
                <w:rFonts w:hint="eastAsia" w:ascii="宋体" w:hAnsi="宋体" w:eastAsia="宋体" w:cs="宋体"/>
                <w:sz w:val="20"/>
                <w:szCs w:val="20"/>
              </w:rPr>
              <w:t>0792-8503256</w:t>
            </w:r>
          </w:p>
        </w:tc>
        <w:tc>
          <w:tcPr>
            <w:tcW w:w="3352" w:type="dxa"/>
            <w:vAlign w:val="center"/>
          </w:tcPr>
          <w:p w14:paraId="14E65F37">
            <w:pPr>
              <w:jc w:val="center"/>
              <w:rPr>
                <w:rFonts w:ascii="宋体" w:hAnsi="宋体" w:eastAsia="宋体" w:cs="宋体"/>
                <w:sz w:val="20"/>
                <w:szCs w:val="20"/>
              </w:rPr>
            </w:pPr>
            <w:r>
              <w:rPr>
                <w:rFonts w:hint="eastAsia" w:ascii="宋体" w:hAnsi="宋体" w:eastAsia="宋体" w:cstheme="minorEastAsia"/>
                <w:sz w:val="20"/>
                <w:szCs w:val="20"/>
              </w:rPr>
              <w:t>0717-6075686</w:t>
            </w:r>
          </w:p>
        </w:tc>
      </w:tr>
      <w:tr w14:paraId="00F59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2492" w:type="dxa"/>
          </w:tcPr>
          <w:p w14:paraId="5A19893D">
            <w:pPr>
              <w:spacing w:line="360" w:lineRule="auto"/>
            </w:pPr>
          </w:p>
          <w:p w14:paraId="23396D68">
            <w:pPr>
              <w:spacing w:before="65" w:line="229" w:lineRule="auto"/>
              <w:ind w:left="1045"/>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3513" w:type="dxa"/>
            <w:vAlign w:val="center"/>
          </w:tcPr>
          <w:p w14:paraId="22941F9A">
            <w:pPr>
              <w:jc w:val="center"/>
              <w:rPr>
                <w:rFonts w:ascii="宋体" w:hAnsi="宋体" w:eastAsia="宋体" w:cs="宋体"/>
              </w:rPr>
            </w:pPr>
            <w:r>
              <w:rPr>
                <w:rFonts w:hint="eastAsia" w:ascii="宋体" w:hAnsi="宋体" w:eastAsia="宋体" w:cs="宋体"/>
                <w:sz w:val="20"/>
                <w:szCs w:val="20"/>
              </w:rPr>
              <w:t>/</w:t>
            </w:r>
          </w:p>
        </w:tc>
        <w:tc>
          <w:tcPr>
            <w:tcW w:w="3352" w:type="dxa"/>
            <w:vAlign w:val="center"/>
          </w:tcPr>
          <w:p w14:paraId="0810D32E">
            <w:pPr>
              <w:jc w:val="center"/>
              <w:rPr>
                <w:rFonts w:ascii="宋体" w:hAnsi="宋体" w:eastAsia="宋体" w:cs="宋体"/>
                <w:sz w:val="20"/>
                <w:szCs w:val="20"/>
              </w:rPr>
            </w:pPr>
            <w:r>
              <w:rPr>
                <w:rFonts w:hint="eastAsia" w:ascii="宋体" w:hAnsi="宋体" w:eastAsia="宋体" w:cstheme="minorEastAsia"/>
              </w:rPr>
              <w:t>/</w:t>
            </w:r>
          </w:p>
        </w:tc>
      </w:tr>
    </w:tbl>
    <w:p w14:paraId="3C20B6D2">
      <w:pPr>
        <w:spacing w:before="108" w:line="232" w:lineRule="auto"/>
        <w:ind w:left="541"/>
        <w:rPr>
          <w:rFonts w:ascii="宋体" w:hAnsi="宋体" w:eastAsia="宋体" w:cs="宋体"/>
          <w:sz w:val="20"/>
          <w:szCs w:val="20"/>
        </w:rPr>
      </w:pPr>
      <w:r>
        <w:rPr>
          <w:rFonts w:ascii="宋体" w:hAnsi="宋体" w:eastAsia="宋体" w:cs="宋体"/>
          <w:sz w:val="20"/>
          <w:szCs w:val="20"/>
        </w:rPr>
        <w:t>注：</w:t>
      </w:r>
    </w:p>
    <w:p w14:paraId="6FE852E3">
      <w:pPr>
        <w:spacing w:before="229" w:line="443" w:lineRule="auto"/>
        <w:ind w:left="964" w:right="1068" w:firstLine="12"/>
        <w:rPr>
          <w:rFonts w:ascii="宋体" w:hAnsi="宋体" w:eastAsia="宋体" w:cs="宋体"/>
          <w:sz w:val="20"/>
          <w:szCs w:val="20"/>
        </w:rPr>
      </w:pPr>
      <w:r>
        <w:rPr>
          <w:rFonts w:ascii="宋体" w:hAnsi="宋体" w:eastAsia="宋体" w:cs="宋体"/>
          <w:spacing w:val="-2"/>
          <w:sz w:val="20"/>
          <w:szCs w:val="20"/>
        </w:rPr>
        <w:t>1、业绩要求是自</w:t>
      </w:r>
      <w:r>
        <w:rPr>
          <w:rFonts w:ascii="宋体" w:hAnsi="宋体" w:eastAsia="宋体" w:cs="宋体"/>
          <w:spacing w:val="-1"/>
          <w:sz w:val="20"/>
          <w:szCs w:val="20"/>
        </w:rPr>
        <w:t xml:space="preserve"> 2021 年 7 月 1 日起至投标截止日，以合同签订时间为准；</w:t>
      </w:r>
      <w:r>
        <w:rPr>
          <w:rFonts w:ascii="宋体" w:hAnsi="宋体" w:eastAsia="宋体" w:cs="宋体"/>
          <w:sz w:val="20"/>
          <w:szCs w:val="20"/>
        </w:rPr>
        <w:t xml:space="preserve"> </w:t>
      </w:r>
    </w:p>
    <w:p w14:paraId="71FA420D">
      <w:pPr>
        <w:spacing w:before="229" w:line="443" w:lineRule="auto"/>
        <w:ind w:left="964" w:right="1068" w:firstLine="12"/>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0"/>
          <w:sz w:val="20"/>
          <w:szCs w:val="20"/>
        </w:rPr>
        <w:t>、</w:t>
      </w:r>
      <w:r>
        <w:rPr>
          <w:rFonts w:ascii="宋体" w:hAnsi="宋体" w:eastAsia="宋体" w:cs="宋体"/>
          <w:spacing w:val="8"/>
          <w:sz w:val="20"/>
          <w:szCs w:val="20"/>
        </w:rPr>
        <w:t>业绩应附证明材料：合同协议书影印件 (黑白或彩色) 。</w:t>
      </w:r>
    </w:p>
    <w:p w14:paraId="571C6F01">
      <w:pPr>
        <w:spacing w:before="1" w:line="226" w:lineRule="auto"/>
        <w:ind w:left="964"/>
        <w:rPr>
          <w:rFonts w:ascii="宋体" w:hAnsi="宋体" w:eastAsia="宋体" w:cs="宋体"/>
          <w:sz w:val="20"/>
          <w:szCs w:val="20"/>
        </w:rPr>
      </w:pPr>
      <w:r>
        <w:rPr>
          <w:rFonts w:ascii="宋体" w:hAnsi="宋体" w:eastAsia="宋体" w:cs="宋体"/>
          <w:spacing w:val="18"/>
          <w:sz w:val="20"/>
          <w:szCs w:val="20"/>
        </w:rPr>
        <w:t>未</w:t>
      </w:r>
      <w:r>
        <w:rPr>
          <w:rFonts w:ascii="宋体" w:hAnsi="宋体" w:eastAsia="宋体" w:cs="宋体"/>
          <w:spacing w:val="11"/>
          <w:sz w:val="20"/>
          <w:szCs w:val="20"/>
        </w:rPr>
        <w:t>附</w:t>
      </w:r>
      <w:r>
        <w:rPr>
          <w:rFonts w:ascii="宋体" w:hAnsi="宋体" w:eastAsia="宋体" w:cs="宋体"/>
          <w:spacing w:val="9"/>
          <w:sz w:val="20"/>
          <w:szCs w:val="20"/>
        </w:rPr>
        <w:t>合同协议书影印件或合同协议书影印件无法满足相关要求的业绩视为无效。</w:t>
      </w:r>
    </w:p>
    <w:p w14:paraId="6A91506E">
      <w:pPr>
        <w:spacing w:before="233" w:line="340" w:lineRule="auto"/>
        <w:ind w:left="549" w:firstLine="416"/>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7"/>
          <w:sz w:val="20"/>
          <w:szCs w:val="20"/>
        </w:rPr>
        <w:t>、</w:t>
      </w:r>
      <w:r>
        <w:rPr>
          <w:rFonts w:ascii="宋体" w:hAnsi="宋体" w:eastAsia="宋体" w:cs="宋体"/>
          <w:spacing w:val="9"/>
          <w:sz w:val="20"/>
          <w:szCs w:val="20"/>
        </w:rPr>
        <w:t>如近年来，投标人法人机构发生合法变更或重组或法人名称变更时，应提供相关部</w:t>
      </w:r>
      <w:r>
        <w:rPr>
          <w:rFonts w:ascii="宋体" w:hAnsi="宋体" w:eastAsia="宋体" w:cs="宋体"/>
          <w:spacing w:val="16"/>
          <w:sz w:val="20"/>
          <w:szCs w:val="20"/>
        </w:rPr>
        <w:t>门的合</w:t>
      </w:r>
      <w:r>
        <w:rPr>
          <w:rFonts w:ascii="宋体" w:hAnsi="宋体" w:eastAsia="宋体" w:cs="宋体"/>
          <w:spacing w:val="11"/>
          <w:sz w:val="20"/>
          <w:szCs w:val="20"/>
        </w:rPr>
        <w:t>法</w:t>
      </w:r>
      <w:r>
        <w:rPr>
          <w:rFonts w:ascii="宋体" w:hAnsi="宋体" w:eastAsia="宋体" w:cs="宋体"/>
          <w:spacing w:val="8"/>
          <w:sz w:val="20"/>
          <w:szCs w:val="20"/>
        </w:rPr>
        <w:t>批件或其他相关证明材料来证明其所附业绩的继承性。具有母子关系公司，业绩不</w:t>
      </w:r>
      <w:r>
        <w:rPr>
          <w:rFonts w:ascii="宋体" w:hAnsi="宋体" w:eastAsia="宋体" w:cs="宋体"/>
          <w:sz w:val="20"/>
          <w:szCs w:val="20"/>
        </w:rPr>
        <w:t xml:space="preserve"> </w:t>
      </w:r>
      <w:r>
        <w:rPr>
          <w:rFonts w:ascii="宋体" w:hAnsi="宋体" w:eastAsia="宋体" w:cs="宋体"/>
          <w:spacing w:val="15"/>
          <w:sz w:val="20"/>
          <w:szCs w:val="20"/>
        </w:rPr>
        <w:t>能</w:t>
      </w:r>
      <w:r>
        <w:rPr>
          <w:rFonts w:ascii="宋体" w:hAnsi="宋体" w:eastAsia="宋体" w:cs="宋体"/>
          <w:spacing w:val="9"/>
          <w:sz w:val="20"/>
          <w:szCs w:val="20"/>
        </w:rPr>
        <w:t>互用。如涉及企业分、合的，应提供相关部门的合法批件或其他相关证明。</w:t>
      </w:r>
    </w:p>
    <w:p w14:paraId="06DBDD03">
      <w:pPr>
        <w:spacing w:before="96" w:line="343" w:lineRule="auto"/>
        <w:ind w:left="544" w:right="72" w:firstLine="415"/>
        <w:rPr>
          <w:rFonts w:ascii="宋体" w:hAnsi="宋体" w:eastAsia="宋体" w:cs="宋体"/>
          <w:sz w:val="20"/>
          <w:szCs w:val="20"/>
        </w:rPr>
      </w:pPr>
      <w:r>
        <w:rPr>
          <w:rFonts w:ascii="宋体" w:hAnsi="宋体" w:eastAsia="宋体" w:cs="宋体"/>
          <w:spacing w:val="9"/>
          <w:sz w:val="20"/>
          <w:szCs w:val="20"/>
        </w:rPr>
        <w:t xml:space="preserve">4、本表内容 </w:t>
      </w:r>
      <w:r>
        <w:rPr>
          <w:rFonts w:ascii="宋体" w:hAnsi="宋体" w:eastAsia="宋体" w:cs="宋体"/>
          <w:sz w:val="20"/>
          <w:szCs w:val="20"/>
        </w:rPr>
        <w:t>WORD</w:t>
      </w:r>
      <w:r>
        <w:rPr>
          <w:rFonts w:ascii="宋体" w:hAnsi="宋体" w:eastAsia="宋体" w:cs="宋体"/>
          <w:spacing w:val="9"/>
          <w:sz w:val="20"/>
          <w:szCs w:val="20"/>
        </w:rPr>
        <w:t xml:space="preserve"> 格式的电子文档(</w:t>
      </w:r>
      <w:r>
        <w:rPr>
          <w:rFonts w:ascii="宋体" w:hAnsi="宋体" w:eastAsia="宋体" w:cs="宋体"/>
          <w:sz w:val="20"/>
          <w:szCs w:val="20"/>
        </w:rPr>
        <w:t>U</w:t>
      </w:r>
      <w:r>
        <w:rPr>
          <w:rFonts w:ascii="宋体" w:hAnsi="宋体" w:eastAsia="宋体" w:cs="宋体"/>
          <w:spacing w:val="9"/>
          <w:sz w:val="20"/>
          <w:szCs w:val="20"/>
        </w:rPr>
        <w:t>盘)(不含相关证明材料)将作为公示资料</w:t>
      </w:r>
      <w:r>
        <w:rPr>
          <w:rFonts w:ascii="宋体" w:hAnsi="宋体" w:eastAsia="宋体" w:cs="宋体"/>
          <w:spacing w:val="4"/>
          <w:sz w:val="20"/>
          <w:szCs w:val="20"/>
        </w:rPr>
        <w:t>进</w:t>
      </w:r>
      <w:r>
        <w:rPr>
          <w:rFonts w:ascii="宋体" w:hAnsi="宋体" w:eastAsia="宋体" w:cs="宋体"/>
          <w:spacing w:val="18"/>
          <w:sz w:val="20"/>
          <w:szCs w:val="20"/>
        </w:rPr>
        <w:t>行</w:t>
      </w:r>
      <w:r>
        <w:rPr>
          <w:rFonts w:ascii="宋体" w:hAnsi="宋体" w:eastAsia="宋体" w:cs="宋体"/>
          <w:spacing w:val="11"/>
          <w:sz w:val="20"/>
          <w:szCs w:val="20"/>
        </w:rPr>
        <w:t>公</w:t>
      </w:r>
      <w:r>
        <w:rPr>
          <w:rFonts w:ascii="宋体" w:hAnsi="宋体" w:eastAsia="宋体" w:cs="宋体"/>
          <w:spacing w:val="9"/>
          <w:sz w:val="20"/>
          <w:szCs w:val="20"/>
        </w:rPr>
        <w:t>示，公示期截止日为中标候选人公示截止日，公示期间接受社会公开监督。</w:t>
      </w:r>
    </w:p>
    <w:p w14:paraId="4F2BE915">
      <w:pPr>
        <w:spacing w:before="97" w:line="268" w:lineRule="exact"/>
        <w:ind w:left="965"/>
        <w:rPr>
          <w:rFonts w:hint="eastAsia" w:ascii="宋体" w:hAnsi="宋体" w:eastAsia="宋体" w:cs="宋体"/>
          <w:spacing w:val="9"/>
          <w:position w:val="1"/>
          <w:sz w:val="20"/>
          <w:szCs w:val="20"/>
          <w14:textOutline w14:w="3797" w14:cap="flat" w14:cmpd="sng" w14:algn="ctr">
            <w14:solidFill>
              <w14:srgbClr w14:val="000000"/>
            </w14:solidFill>
            <w14:prstDash w14:val="solid"/>
            <w14:miter w14:val="0"/>
          </w14:textOutline>
        </w:rPr>
        <w:sectPr>
          <w:footerReference r:id="rId3" w:type="default"/>
          <w:pgSz w:w="11906" w:h="16839"/>
          <w:pgMar w:top="1401" w:right="1420" w:bottom="1156" w:left="1588" w:header="0" w:footer="996" w:gutter="0"/>
          <w:cols w:space="720" w:num="1"/>
        </w:sectPr>
      </w:pPr>
      <w:r>
        <w:rPr>
          <w:rFonts w:ascii="宋体" w:hAnsi="宋体" w:eastAsia="宋体" w:cs="宋体"/>
          <w:spacing w:val="18"/>
          <w:position w:val="1"/>
          <w:sz w:val="20"/>
          <w:szCs w:val="20"/>
          <w14:textOutline w14:w="3797" w14:cap="flat" w14:cmpd="sng" w14:algn="ctr">
            <w14:solidFill>
              <w14:srgbClr w14:val="000000"/>
            </w14:solidFill>
            <w14:prstDash w14:val="solid"/>
            <w14:miter w14:val="0"/>
          </w14:textOutline>
        </w:rPr>
        <w:t>5</w:t>
      </w:r>
      <w:r>
        <w:rPr>
          <w:rFonts w:ascii="宋体" w:hAnsi="宋体" w:eastAsia="宋体" w:cs="宋体"/>
          <w:spacing w:val="13"/>
          <w:position w:val="1"/>
          <w:sz w:val="20"/>
          <w:szCs w:val="20"/>
          <w14:textOutline w14:w="3797" w14:cap="flat" w14:cmpd="sng" w14:algn="ctr">
            <w14:solidFill>
              <w14:srgbClr w14:val="000000"/>
            </w14:solidFill>
            <w14:prstDash w14:val="solid"/>
            <w14:miter w14:val="0"/>
          </w14:textOutline>
        </w:rPr>
        <w:t>、</w:t>
      </w:r>
      <w:r>
        <w:rPr>
          <w:rFonts w:ascii="宋体" w:hAnsi="宋体" w:eastAsia="宋体" w:cs="宋体"/>
          <w:spacing w:val="9"/>
          <w:position w:val="1"/>
          <w:sz w:val="20"/>
          <w:szCs w:val="20"/>
          <w14:textOutline w14:w="3797" w14:cap="flat" w14:cmpd="sng" w14:algn="ctr">
            <w14:solidFill>
              <w14:srgbClr w14:val="000000"/>
            </w14:solidFill>
            <w14:prstDash w14:val="solid"/>
            <w14:miter w14:val="0"/>
          </w14:textOutline>
        </w:rPr>
        <w:t>如为联合体投标，此表则由联合体牵头人盖章即可</w:t>
      </w:r>
      <w:bookmarkEnd w:id="0"/>
    </w:p>
    <w:p w14:paraId="321A0FC9">
      <w:bookmarkStart w:id="2" w:name="_GoBack"/>
      <w:r>
        <mc:AlternateContent>
          <mc:Choice Requires="wps">
            <w:drawing>
              <wp:anchor distT="0" distB="0" distL="114300" distR="114300" simplePos="0" relativeHeight="251659264" behindDoc="0" locked="0" layoutInCell="1" allowOverlap="1">
                <wp:simplePos x="0" y="0"/>
                <wp:positionH relativeFrom="column">
                  <wp:posOffset>1530985</wp:posOffset>
                </wp:positionH>
                <wp:positionV relativeFrom="paragraph">
                  <wp:posOffset>5234940</wp:posOffset>
                </wp:positionV>
                <wp:extent cx="1733550" cy="0"/>
                <wp:effectExtent l="0" t="22225" r="0" b="34925"/>
                <wp:wrapNone/>
                <wp:docPr id="71" name="Line 8"/>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45085">
                          <a:solidFill>
                            <a:srgbClr val="FF0000"/>
                          </a:solidFill>
                          <a:round/>
                        </a:ln>
                      </wps:spPr>
                      <wps:bodyPr/>
                    </wps:wsp>
                  </a:graphicData>
                </a:graphic>
              </wp:anchor>
            </w:drawing>
          </mc:Choice>
          <mc:Fallback>
            <w:pict>
              <v:line id="Line 8" o:spid="_x0000_s1026" o:spt="20" style="position:absolute;left:0pt;margin-left:120.55pt;margin-top:412.2pt;height:0pt;width:136.5pt;z-index:251659264;mso-width-relative:page;mso-height-relative:page;" filled="f" stroked="t" coordsize="21600,21600" o:gfxdata="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1qHFtgAAAALAQAADwAAAAAAAAABACAAAAAiAAAA&#10;ZHJzL2Rvd25yZXYueG1sUEsBAhQAFAAAAAgAh07iQK/g3LXOAQAAoQMAAA4AAAAAAAAAAQAgAAAA&#10;JwEAAGRycy9lMm9Eb2MueG1sUEsFBgAAAAAGAAYAWQEAAGcFAAAAAA==&#10;">
                <v:fill on="f" focussize="0,0"/>
                <v:stroke weight="3.55pt" color="#FF0000" joinstyle="round"/>
                <v:imagedata o:title=""/>
                <o:lock v:ext="edit" aspectratio="f"/>
              </v:line>
            </w:pict>
          </mc:Fallback>
        </mc:AlternateContent>
      </w:r>
      <w:bookmarkEnd w:id="2"/>
    </w:p>
    <w:p w14:paraId="18536ADF">
      <w:pPr>
        <w:spacing w:before="56" w:line="222" w:lineRule="auto"/>
        <w:ind w:left="2574"/>
        <w:outlineLvl w:val="1"/>
        <w:rPr>
          <w:rFonts w:ascii="黑体" w:hAnsi="黑体" w:eastAsia="黑体" w:cs="黑体"/>
          <w:sz w:val="28"/>
          <w:szCs w:val="28"/>
        </w:rPr>
      </w:pPr>
      <w:r>
        <w:rPr>
          <w:rFonts w:ascii="黑体" w:hAnsi="黑体" w:eastAsia="黑体" w:cs="黑体"/>
          <w:spacing w:val="13"/>
          <w:sz w:val="28"/>
          <w:szCs w:val="28"/>
        </w:rPr>
        <w:t>(</w:t>
      </w:r>
      <w:r>
        <w:rPr>
          <w:rFonts w:ascii="黑体" w:hAnsi="黑体" w:eastAsia="黑体" w:cs="黑体"/>
          <w:spacing w:val="7"/>
          <w:sz w:val="28"/>
          <w:szCs w:val="28"/>
        </w:rPr>
        <w:t>五) 拟委任的主要人员情况表</w:t>
      </w:r>
    </w:p>
    <w:p w14:paraId="6F28415E">
      <w:pPr>
        <w:spacing w:line="168" w:lineRule="exact"/>
      </w:pPr>
    </w:p>
    <w:tbl>
      <w:tblPr>
        <w:tblStyle w:val="8"/>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1"/>
        <w:gridCol w:w="3013"/>
        <w:gridCol w:w="2885"/>
      </w:tblGrid>
      <w:tr w14:paraId="50635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601" w:type="dxa"/>
          </w:tcPr>
          <w:p w14:paraId="790E0918">
            <w:pPr>
              <w:spacing w:before="181" w:line="227" w:lineRule="auto"/>
              <w:ind w:left="781"/>
              <w:rPr>
                <w:rFonts w:ascii="宋体" w:hAnsi="宋体" w:eastAsia="宋体" w:cs="宋体"/>
                <w:sz w:val="20"/>
                <w:szCs w:val="20"/>
              </w:rPr>
            </w:pPr>
            <w:bookmarkStart w:id="1" w:name="_Hlk182226805"/>
            <w:r>
              <w:rPr>
                <w:rFonts w:ascii="宋体" w:hAnsi="宋体" w:eastAsia="宋体" w:cs="宋体"/>
                <w:spacing w:val="8"/>
                <w:sz w:val="20"/>
                <w:szCs w:val="20"/>
              </w:rPr>
              <w:t>拟委任职务</w:t>
            </w:r>
          </w:p>
        </w:tc>
        <w:tc>
          <w:tcPr>
            <w:tcW w:w="3013" w:type="dxa"/>
          </w:tcPr>
          <w:p w14:paraId="7240F3DD">
            <w:pPr>
              <w:spacing w:before="181" w:line="228" w:lineRule="auto"/>
              <w:ind w:left="989"/>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目负责人</w:t>
            </w:r>
          </w:p>
        </w:tc>
        <w:tc>
          <w:tcPr>
            <w:tcW w:w="2885" w:type="dxa"/>
          </w:tcPr>
          <w:p w14:paraId="6E576712">
            <w:pPr>
              <w:spacing w:before="181" w:line="228" w:lineRule="auto"/>
              <w:ind w:left="923"/>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r>
      <w:tr w14:paraId="7C550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01" w:type="dxa"/>
          </w:tcPr>
          <w:p w14:paraId="56F9021E">
            <w:pPr>
              <w:spacing w:before="178" w:line="228" w:lineRule="auto"/>
              <w:ind w:left="1095"/>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3013" w:type="dxa"/>
            <w:vAlign w:val="center"/>
          </w:tcPr>
          <w:p w14:paraId="07A950E8">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金耀</w:t>
            </w:r>
          </w:p>
        </w:tc>
        <w:tc>
          <w:tcPr>
            <w:tcW w:w="2885" w:type="dxa"/>
            <w:vAlign w:val="center"/>
          </w:tcPr>
          <w:p w14:paraId="67BE8518">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刘志强</w:t>
            </w:r>
          </w:p>
        </w:tc>
      </w:tr>
      <w:tr w14:paraId="5A6A7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01" w:type="dxa"/>
          </w:tcPr>
          <w:p w14:paraId="1C096E43">
            <w:pPr>
              <w:spacing w:before="178" w:line="228" w:lineRule="auto"/>
              <w:ind w:left="887"/>
              <w:rPr>
                <w:rFonts w:ascii="宋体" w:hAnsi="宋体" w:eastAsia="宋体" w:cs="宋体"/>
                <w:sz w:val="20"/>
                <w:szCs w:val="20"/>
              </w:rPr>
            </w:pPr>
            <w:r>
              <w:rPr>
                <w:rFonts w:ascii="宋体" w:hAnsi="宋体" w:eastAsia="宋体" w:cs="宋体"/>
                <w:spacing w:val="7"/>
                <w:sz w:val="20"/>
                <w:szCs w:val="20"/>
              </w:rPr>
              <w:t>职称等级</w:t>
            </w:r>
          </w:p>
        </w:tc>
        <w:tc>
          <w:tcPr>
            <w:tcW w:w="3013" w:type="dxa"/>
            <w:vAlign w:val="center"/>
          </w:tcPr>
          <w:p w14:paraId="33136D8C">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高级工程师</w:t>
            </w:r>
          </w:p>
        </w:tc>
        <w:tc>
          <w:tcPr>
            <w:tcW w:w="2885" w:type="dxa"/>
            <w:vAlign w:val="center"/>
          </w:tcPr>
          <w:p w14:paraId="44BFBED4">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教授级高级工程师</w:t>
            </w:r>
          </w:p>
        </w:tc>
      </w:tr>
      <w:tr w14:paraId="444FA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01" w:type="dxa"/>
          </w:tcPr>
          <w:p w14:paraId="280BBB34">
            <w:pPr>
              <w:spacing w:before="43" w:line="239" w:lineRule="auto"/>
              <w:ind w:left="676" w:right="142" w:hanging="524"/>
              <w:rPr>
                <w:rFonts w:ascii="宋体" w:hAnsi="宋体" w:eastAsia="宋体" w:cs="宋体"/>
                <w:sz w:val="20"/>
                <w:szCs w:val="20"/>
              </w:rPr>
            </w:pPr>
            <w:r>
              <w:rPr>
                <w:rFonts w:ascii="宋体" w:hAnsi="宋体" w:eastAsia="宋体" w:cs="宋体"/>
                <w:spacing w:val="10"/>
                <w:sz w:val="20"/>
                <w:szCs w:val="20"/>
              </w:rPr>
              <w:t>试</w:t>
            </w:r>
            <w:r>
              <w:rPr>
                <w:rFonts w:ascii="宋体" w:hAnsi="宋体" w:eastAsia="宋体" w:cs="宋体"/>
                <w:spacing w:val="9"/>
                <w:sz w:val="20"/>
                <w:szCs w:val="20"/>
              </w:rPr>
              <w:t>验检测工程师或试验检</w:t>
            </w:r>
            <w:r>
              <w:rPr>
                <w:rFonts w:ascii="宋体" w:hAnsi="宋体" w:eastAsia="宋体" w:cs="宋体"/>
                <w:sz w:val="20"/>
                <w:szCs w:val="20"/>
              </w:rPr>
              <w:t xml:space="preserve"> </w:t>
            </w:r>
            <w:r>
              <w:rPr>
                <w:rFonts w:ascii="宋体" w:hAnsi="宋体" w:eastAsia="宋体" w:cs="宋体"/>
                <w:spacing w:val="8"/>
                <w:sz w:val="20"/>
                <w:szCs w:val="20"/>
              </w:rPr>
              <w:t>测师证书编号</w:t>
            </w:r>
          </w:p>
        </w:tc>
        <w:tc>
          <w:tcPr>
            <w:tcW w:w="3013" w:type="dxa"/>
            <w:vAlign w:val="center"/>
          </w:tcPr>
          <w:p w14:paraId="57E16842">
            <w:pPr>
              <w:jc w:val="center"/>
              <w:rPr>
                <w:rFonts w:asciiTheme="minorEastAsia" w:hAnsiTheme="minorEastAsia" w:eastAsiaTheme="minorEastAsia" w:cstheme="minorEastAsia"/>
                <w:spacing w:val="9"/>
                <w:sz w:val="20"/>
                <w:szCs w:val="20"/>
              </w:rPr>
            </w:pPr>
            <w:r>
              <w:rPr>
                <w:rFonts w:hint="eastAsia" w:asciiTheme="minorEastAsia" w:hAnsiTheme="minorEastAsia" w:eastAsiaTheme="minorEastAsia" w:cstheme="minorEastAsia"/>
                <w:spacing w:val="10"/>
                <w:sz w:val="20"/>
                <w:szCs w:val="20"/>
              </w:rPr>
              <w:t>公路水运工程试验检测</w:t>
            </w:r>
            <w:r>
              <w:rPr>
                <w:rFonts w:hint="eastAsia" w:asciiTheme="minorEastAsia" w:hAnsiTheme="minorEastAsia" w:eastAsiaTheme="minorEastAsia" w:cstheme="minorEastAsia"/>
                <w:spacing w:val="9"/>
                <w:sz w:val="20"/>
                <w:szCs w:val="20"/>
              </w:rPr>
              <w:t>师</w:t>
            </w:r>
          </w:p>
          <w:p w14:paraId="2CC77858">
            <w:pPr>
              <w:jc w:val="center"/>
              <w:rPr>
                <w:rFonts w:asciiTheme="minorEastAsia" w:hAnsiTheme="minorEastAsia" w:eastAsiaTheme="minorEastAsia" w:cstheme="minorEastAsia"/>
                <w:spacing w:val="9"/>
                <w:sz w:val="20"/>
                <w:szCs w:val="20"/>
              </w:rPr>
            </w:pPr>
            <w:r>
              <w:rPr>
                <w:rFonts w:hint="eastAsia" w:asciiTheme="minorEastAsia" w:hAnsiTheme="minorEastAsia" w:eastAsiaTheme="minorEastAsia" w:cstheme="minorEastAsia"/>
                <w:spacing w:val="9"/>
                <w:sz w:val="20"/>
                <w:szCs w:val="20"/>
              </w:rPr>
              <w:t>31620191101020000305</w:t>
            </w:r>
          </w:p>
        </w:tc>
        <w:tc>
          <w:tcPr>
            <w:tcW w:w="2885" w:type="dxa"/>
            <w:vAlign w:val="center"/>
          </w:tcPr>
          <w:p w14:paraId="37BD9E18">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公路水运工程试验检测师</w:t>
            </w:r>
          </w:p>
          <w:p w14:paraId="1E80F7A8">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201812000391</w:t>
            </w:r>
          </w:p>
        </w:tc>
      </w:tr>
      <w:tr w14:paraId="68B23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01" w:type="dxa"/>
          </w:tcPr>
          <w:p w14:paraId="487F06B6">
            <w:pPr>
              <w:spacing w:before="179" w:line="228" w:lineRule="auto"/>
              <w:ind w:left="361"/>
              <w:rPr>
                <w:rFonts w:ascii="宋体" w:hAnsi="宋体" w:eastAsia="宋体" w:cs="宋体"/>
                <w:sz w:val="20"/>
                <w:szCs w:val="20"/>
              </w:rPr>
            </w:pPr>
            <w:r>
              <w:rPr>
                <w:rFonts w:ascii="宋体" w:hAnsi="宋体" w:eastAsia="宋体" w:cs="宋体"/>
                <w:spacing w:val="9"/>
                <w:sz w:val="20"/>
                <w:szCs w:val="20"/>
              </w:rPr>
              <w:t>检测专业或检测类</w:t>
            </w:r>
            <w:r>
              <w:rPr>
                <w:rFonts w:ascii="宋体" w:hAnsi="宋体" w:eastAsia="宋体" w:cs="宋体"/>
                <w:spacing w:val="8"/>
                <w:sz w:val="20"/>
                <w:szCs w:val="20"/>
              </w:rPr>
              <w:t>别</w:t>
            </w:r>
          </w:p>
        </w:tc>
        <w:tc>
          <w:tcPr>
            <w:tcW w:w="3013" w:type="dxa"/>
            <w:vAlign w:val="center"/>
          </w:tcPr>
          <w:p w14:paraId="00AED903">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桥梁隧道工程</w:t>
            </w:r>
          </w:p>
        </w:tc>
        <w:tc>
          <w:tcPr>
            <w:tcW w:w="2885" w:type="dxa"/>
            <w:vAlign w:val="center"/>
          </w:tcPr>
          <w:p w14:paraId="4A54D94E">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桥梁隧道工程</w:t>
            </w:r>
          </w:p>
        </w:tc>
      </w:tr>
      <w:tr w14:paraId="0EA27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2601" w:type="dxa"/>
          </w:tcPr>
          <w:p w14:paraId="36423E39">
            <w:pPr>
              <w:spacing w:line="345" w:lineRule="auto"/>
            </w:pPr>
          </w:p>
          <w:p w14:paraId="1D12E20A">
            <w:pPr>
              <w:spacing w:before="65" w:line="228" w:lineRule="auto"/>
              <w:ind w:left="675"/>
              <w:rPr>
                <w:rFonts w:ascii="宋体" w:hAnsi="宋体" w:eastAsia="宋体" w:cs="宋体"/>
                <w:sz w:val="20"/>
                <w:szCs w:val="20"/>
              </w:rPr>
            </w:pPr>
            <w:r>
              <w:rPr>
                <w:rFonts w:ascii="宋体" w:hAnsi="宋体" w:eastAsia="宋体" w:cs="宋体"/>
                <w:spacing w:val="9"/>
                <w:sz w:val="20"/>
                <w:szCs w:val="20"/>
              </w:rPr>
              <w:t>类</w:t>
            </w:r>
            <w:r>
              <w:rPr>
                <w:rFonts w:ascii="宋体" w:hAnsi="宋体" w:eastAsia="宋体" w:cs="宋体"/>
                <w:spacing w:val="8"/>
                <w:sz w:val="20"/>
                <w:szCs w:val="20"/>
              </w:rPr>
              <w:t>似工作经历</w:t>
            </w:r>
          </w:p>
        </w:tc>
        <w:tc>
          <w:tcPr>
            <w:tcW w:w="3013" w:type="dxa"/>
            <w:vAlign w:val="center"/>
          </w:tcPr>
          <w:p w14:paraId="2216BCC2">
            <w:pPr>
              <w:numPr>
                <w:ilvl w:val="0"/>
                <w:numId w:val="1"/>
              </w:num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宜昌长江大桥建设营运集团有限公司桥梁结构健康监测和运营综合管理系统建设项目（结构健康监测部分）</w:t>
            </w:r>
          </w:p>
          <w:p w14:paraId="4323E7EB">
            <w:pPr>
              <w:numPr>
                <w:ilvl w:val="0"/>
                <w:numId w:val="1"/>
              </w:num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九江长江大桥结构健康监测系统建设项目</w:t>
            </w:r>
          </w:p>
        </w:tc>
        <w:tc>
          <w:tcPr>
            <w:tcW w:w="2885" w:type="dxa"/>
            <w:vAlign w:val="center"/>
          </w:tcPr>
          <w:p w14:paraId="397AA7E2">
            <w:pPr>
              <w:numPr>
                <w:ilvl w:val="0"/>
                <w:numId w:val="2"/>
              </w:num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江津经习水至古蔺高速公路赤水河大桥运营期结构健康监测系统设计与实施</w:t>
            </w:r>
          </w:p>
          <w:p w14:paraId="1EEB8E24">
            <w:pPr>
              <w:numPr>
                <w:ilvl w:val="0"/>
                <w:numId w:val="2"/>
              </w:num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毕节至都格（黔滇界）高速公路北盘江特大桥运营期结构健康监测</w:t>
            </w:r>
          </w:p>
        </w:tc>
      </w:tr>
      <w:tr w14:paraId="67A2F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601" w:type="dxa"/>
          </w:tcPr>
          <w:p w14:paraId="722B903D">
            <w:pPr>
              <w:spacing w:before="183" w:line="229" w:lineRule="auto"/>
              <w:ind w:left="1098"/>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3013" w:type="dxa"/>
            <w:vAlign w:val="center"/>
          </w:tcPr>
          <w:p w14:paraId="73425AE5">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885" w:type="dxa"/>
            <w:vAlign w:val="center"/>
          </w:tcPr>
          <w:p w14:paraId="50FC4555">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bookmarkEnd w:id="1"/>
    </w:tbl>
    <w:p w14:paraId="3D109C94">
      <w:pPr>
        <w:spacing w:line="260" w:lineRule="auto"/>
      </w:pPr>
    </w:p>
    <w:p w14:paraId="1BEC64ED">
      <w:pPr>
        <w:spacing w:line="261" w:lineRule="auto"/>
      </w:pPr>
    </w:p>
    <w:p w14:paraId="5323610C">
      <w:pPr>
        <w:spacing w:before="65" w:line="228" w:lineRule="auto"/>
        <w:ind w:left="541"/>
        <w:rPr>
          <w:rFonts w:ascii="宋体" w:hAnsi="宋体" w:eastAsia="宋体" w:cs="宋体"/>
          <w:sz w:val="20"/>
          <w:szCs w:val="20"/>
        </w:rPr>
      </w:pPr>
      <w:r>
        <w:rPr>
          <w:rFonts w:ascii="宋体" w:hAnsi="宋体" w:eastAsia="宋体" w:cs="宋体"/>
          <w:spacing w:val="5"/>
          <w:sz w:val="20"/>
          <w:szCs w:val="20"/>
        </w:rPr>
        <w:t>注：1、本表后应附拟委任项目负责人和技术负责人的以下证明材料影印件 (要求清晰可辨</w:t>
      </w:r>
      <w:r>
        <w:rPr>
          <w:rFonts w:ascii="宋体" w:hAnsi="宋体" w:eastAsia="宋体" w:cs="宋体"/>
          <w:spacing w:val="4"/>
          <w:sz w:val="20"/>
          <w:szCs w:val="20"/>
        </w:rPr>
        <w:t>)</w:t>
      </w:r>
      <w:r>
        <w:rPr>
          <w:rFonts w:ascii="宋体" w:hAnsi="宋体" w:eastAsia="宋体" w:cs="宋体"/>
          <w:sz w:val="20"/>
          <w:szCs w:val="20"/>
        </w:rPr>
        <w:t>：</w:t>
      </w:r>
    </w:p>
    <w:p w14:paraId="626B34D5">
      <w:pPr>
        <w:spacing w:before="233" w:line="228" w:lineRule="auto"/>
        <w:ind w:left="97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1</w:t>
      </w:r>
      <w:r>
        <w:rPr>
          <w:rFonts w:ascii="宋体" w:hAnsi="宋体" w:eastAsia="宋体" w:cs="宋体"/>
          <w:spacing w:val="11"/>
          <w:sz w:val="20"/>
          <w:szCs w:val="20"/>
        </w:rPr>
        <w:t>) 有效证件，包括：身份证、职称证书、试验检测工程师或试验检测师证书。</w:t>
      </w:r>
    </w:p>
    <w:p w14:paraId="6A130CD1">
      <w:pPr>
        <w:spacing w:before="233" w:line="227" w:lineRule="auto"/>
        <w:ind w:left="971"/>
        <w:rPr>
          <w:rFonts w:ascii="宋体" w:hAnsi="宋体" w:eastAsia="宋体" w:cs="宋体"/>
          <w:sz w:val="20"/>
          <w:szCs w:val="20"/>
        </w:rPr>
      </w:pPr>
      <w:r>
        <w:rPr>
          <w:rFonts w:ascii="宋体" w:hAnsi="宋体" w:eastAsia="宋体" w:cs="宋体"/>
          <w:spacing w:val="20"/>
          <w:sz w:val="20"/>
          <w:szCs w:val="20"/>
        </w:rPr>
        <w:t>(2</w:t>
      </w:r>
      <w:r>
        <w:rPr>
          <w:rFonts w:ascii="宋体" w:hAnsi="宋体" w:eastAsia="宋体" w:cs="宋体"/>
          <w:spacing w:val="15"/>
          <w:sz w:val="20"/>
          <w:szCs w:val="20"/>
        </w:rPr>
        <w:t>)</w:t>
      </w:r>
      <w:r>
        <w:rPr>
          <w:rFonts w:ascii="宋体" w:hAnsi="宋体" w:eastAsia="宋体" w:cs="宋体"/>
          <w:spacing w:val="10"/>
          <w:sz w:val="20"/>
          <w:szCs w:val="20"/>
        </w:rPr>
        <w:t xml:space="preserve"> 个人业绩证明材料： 中标通知书或合同协议书或委托书。如证明材料无法体现人</w:t>
      </w:r>
    </w:p>
    <w:p w14:paraId="1BB5F1B8">
      <w:pPr>
        <w:spacing w:before="115" w:line="342" w:lineRule="auto"/>
        <w:ind w:left="557" w:right="53" w:hanging="8"/>
        <w:rPr>
          <w:rFonts w:ascii="宋体" w:hAnsi="宋体" w:eastAsia="宋体" w:cs="宋体"/>
          <w:sz w:val="20"/>
          <w:szCs w:val="20"/>
        </w:rPr>
      </w:pPr>
      <w:r>
        <w:rPr>
          <w:rFonts w:ascii="宋体" w:hAnsi="宋体" w:eastAsia="宋体" w:cs="宋体"/>
          <w:spacing w:val="16"/>
          <w:sz w:val="20"/>
          <w:szCs w:val="20"/>
        </w:rPr>
        <w:t>员姓名</w:t>
      </w:r>
      <w:r>
        <w:rPr>
          <w:rFonts w:ascii="宋体" w:hAnsi="宋体" w:eastAsia="宋体" w:cs="宋体"/>
          <w:spacing w:val="11"/>
          <w:sz w:val="20"/>
          <w:szCs w:val="20"/>
        </w:rPr>
        <w:t>和</w:t>
      </w:r>
      <w:r>
        <w:rPr>
          <w:rFonts w:ascii="宋体" w:hAnsi="宋体" w:eastAsia="宋体" w:cs="宋体"/>
          <w:spacing w:val="8"/>
          <w:sz w:val="20"/>
          <w:szCs w:val="20"/>
        </w:rPr>
        <w:t>任职、工程规模、技术标准、主要工作内容等，应提供委托人或发包人或业主出具</w:t>
      </w:r>
      <w:r>
        <w:rPr>
          <w:rFonts w:ascii="宋体" w:hAnsi="宋体" w:eastAsia="宋体" w:cs="宋体"/>
          <w:sz w:val="20"/>
          <w:szCs w:val="20"/>
        </w:rPr>
        <w:t xml:space="preserve"> </w:t>
      </w:r>
      <w:r>
        <w:rPr>
          <w:rFonts w:ascii="宋体" w:hAnsi="宋体" w:eastAsia="宋体" w:cs="宋体"/>
          <w:spacing w:val="16"/>
          <w:sz w:val="20"/>
          <w:szCs w:val="20"/>
        </w:rPr>
        <w:t>的加</w:t>
      </w:r>
      <w:r>
        <w:rPr>
          <w:rFonts w:ascii="宋体" w:hAnsi="宋体" w:eastAsia="宋体" w:cs="宋体"/>
          <w:spacing w:val="8"/>
          <w:sz w:val="20"/>
          <w:szCs w:val="20"/>
        </w:rPr>
        <w:t>盖其单位章的证明材料影印件，否则该项业绩不予认可。</w:t>
      </w:r>
    </w:p>
    <w:p w14:paraId="3E1CFBFE">
      <w:pPr>
        <w:spacing w:before="98" w:line="343" w:lineRule="auto"/>
        <w:ind w:left="541" w:right="53" w:firstLine="43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5"/>
          <w:sz w:val="20"/>
          <w:szCs w:val="20"/>
        </w:rPr>
        <w:t>3</w:t>
      </w:r>
      <w:r>
        <w:rPr>
          <w:rFonts w:ascii="宋体" w:hAnsi="宋体" w:eastAsia="宋体" w:cs="宋体"/>
          <w:spacing w:val="10"/>
          <w:sz w:val="20"/>
          <w:szCs w:val="20"/>
        </w:rPr>
        <w:t>) 提供截止投标月的上月或上上月其在投标单位连续 6 个月参加社保的有效证明材</w:t>
      </w:r>
      <w:r>
        <w:rPr>
          <w:rFonts w:ascii="宋体" w:hAnsi="宋体" w:eastAsia="宋体" w:cs="宋体"/>
          <w:sz w:val="20"/>
          <w:szCs w:val="20"/>
        </w:rPr>
        <w:t xml:space="preserve"> 料。</w:t>
      </w:r>
    </w:p>
    <w:p w14:paraId="756558F4">
      <w:pPr>
        <w:spacing w:before="20" w:line="267" w:lineRule="auto"/>
        <w:ind w:left="544" w:right="53" w:firstLine="419"/>
        <w:rPr>
          <w:rFonts w:ascii="宋体" w:hAnsi="宋体" w:eastAsia="宋体" w:cs="宋体"/>
          <w:sz w:val="20"/>
          <w:szCs w:val="20"/>
        </w:rPr>
      </w:pPr>
      <w:r>
        <w:rPr>
          <w:rFonts w:ascii="宋体" w:hAnsi="宋体" w:eastAsia="宋体" w:cs="宋体"/>
          <w:spacing w:val="20"/>
          <w:sz w:val="20"/>
          <w:szCs w:val="20"/>
        </w:rPr>
        <w:t>2、</w:t>
      </w:r>
      <w:r>
        <w:rPr>
          <w:rFonts w:ascii="宋体" w:hAnsi="宋体" w:eastAsia="宋体" w:cs="宋体"/>
          <w:spacing w:val="13"/>
          <w:sz w:val="20"/>
          <w:szCs w:val="20"/>
        </w:rPr>
        <w:t>本</w:t>
      </w:r>
      <w:r>
        <w:rPr>
          <w:rFonts w:ascii="宋体" w:hAnsi="宋体" w:eastAsia="宋体" w:cs="宋体"/>
          <w:spacing w:val="10"/>
          <w:sz w:val="20"/>
          <w:szCs w:val="20"/>
        </w:rPr>
        <w:t xml:space="preserve">表内容 </w:t>
      </w:r>
      <w:r>
        <w:rPr>
          <w:rFonts w:ascii="宋体" w:hAnsi="宋体" w:eastAsia="宋体" w:cs="宋体"/>
          <w:sz w:val="20"/>
          <w:szCs w:val="20"/>
        </w:rPr>
        <w:t>WORD</w:t>
      </w:r>
      <w:r>
        <w:rPr>
          <w:rFonts w:ascii="宋体" w:hAnsi="宋体" w:eastAsia="宋体" w:cs="宋体"/>
          <w:spacing w:val="10"/>
          <w:sz w:val="20"/>
          <w:szCs w:val="20"/>
        </w:rPr>
        <w:t xml:space="preserve"> 格式的电子文档 (</w:t>
      </w:r>
      <w:r>
        <w:rPr>
          <w:rFonts w:ascii="宋体" w:hAnsi="宋体" w:eastAsia="宋体" w:cs="宋体"/>
          <w:sz w:val="20"/>
          <w:szCs w:val="20"/>
        </w:rPr>
        <w:t>U</w:t>
      </w:r>
      <w:r>
        <w:rPr>
          <w:rFonts w:ascii="宋体" w:hAnsi="宋体" w:eastAsia="宋体" w:cs="宋体"/>
          <w:spacing w:val="10"/>
          <w:sz w:val="20"/>
          <w:szCs w:val="20"/>
        </w:rPr>
        <w:t xml:space="preserve"> 盘)  (不含相关证明材料) 将作为公示资料进</w:t>
      </w:r>
      <w:r>
        <w:rPr>
          <w:rFonts w:ascii="宋体" w:hAnsi="宋体" w:eastAsia="宋体" w:cs="宋体"/>
          <w:sz w:val="20"/>
          <w:szCs w:val="20"/>
        </w:rPr>
        <w:t xml:space="preserve"> </w:t>
      </w:r>
      <w:r>
        <w:rPr>
          <w:rFonts w:ascii="宋体" w:hAnsi="宋体" w:eastAsia="宋体" w:cs="宋体"/>
          <w:spacing w:val="18"/>
          <w:sz w:val="20"/>
          <w:szCs w:val="20"/>
        </w:rPr>
        <w:t>行</w:t>
      </w:r>
      <w:r>
        <w:rPr>
          <w:rFonts w:ascii="宋体" w:hAnsi="宋体" w:eastAsia="宋体" w:cs="宋体"/>
          <w:spacing w:val="11"/>
          <w:sz w:val="20"/>
          <w:szCs w:val="20"/>
        </w:rPr>
        <w:t>公</w:t>
      </w:r>
      <w:r>
        <w:rPr>
          <w:rFonts w:ascii="宋体" w:hAnsi="宋体" w:eastAsia="宋体" w:cs="宋体"/>
          <w:spacing w:val="9"/>
          <w:sz w:val="20"/>
          <w:szCs w:val="20"/>
        </w:rPr>
        <w:t>示，公示期截止日为中标候选人公示截止日，公示期间接受社会公开监督。</w:t>
      </w:r>
    </w:p>
    <w:p w14:paraId="72704BB0">
      <w:pPr>
        <w:spacing w:before="162" w:line="269" w:lineRule="exact"/>
        <w:ind w:left="965"/>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4"/>
          <w:position w:val="1"/>
          <w:sz w:val="20"/>
          <w:szCs w:val="20"/>
        </w:rPr>
        <w:t>.</w:t>
      </w:r>
      <w:r>
        <w:rPr>
          <w:rFonts w:ascii="宋体" w:hAnsi="宋体" w:eastAsia="宋体" w:cs="宋体"/>
          <w:spacing w:val="8"/>
          <w:position w:val="1"/>
          <w:sz w:val="20"/>
          <w:szCs w:val="20"/>
        </w:rPr>
        <w:t>如为联合体投标，则由联合体牵头人签字盖章即可。</w:t>
      </w:r>
    </w:p>
    <w:p w14:paraId="57E1D157">
      <w:pPr>
        <w:outlineLvl w:val="2"/>
        <w:rPr>
          <w:rFonts w:ascii="Calibri" w:hAnsi="Calibri"/>
          <w:szCs w:val="2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19706">
    <w:pPr>
      <w:spacing w:line="196" w:lineRule="auto"/>
      <w:ind w:left="431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CC91D">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cprw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6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BymvCwCAABZBAAADgAAAAAAAAABACAAAAAfAQAAZHJzL2Uyb0RvYy54bWxQSwUGAAAAAAYA&#10;BgBZAQAAvQUAAAAA&#10;">
              <v:fill on="f" focussize="0,0"/>
              <v:stroke on="f" weight="0.5pt"/>
              <v:imagedata o:title=""/>
              <o:lock v:ext="edit" aspectratio="f"/>
              <v:textbox inset="0mm,0mm,0mm,0mm" style="mso-fit-shape-to-text:t;">
                <w:txbxContent>
                  <w:p w14:paraId="4CDCC91D">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773A">
    <w:pPr>
      <w:spacing w:line="196" w:lineRule="auto"/>
      <w:ind w:left="412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32F4E">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Sfs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mlK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z/SfstAgAAWQQAAA4AAAAAAAAAAQAgAAAAHwEAAGRycy9lMm9Eb2MueG1sUEsFBgAAAAAG&#10;AAYAWQEAAL4FAAAAAA==&#10;">
              <v:fill on="f" focussize="0,0"/>
              <v:stroke on="f" weight="0.5pt"/>
              <v:imagedata o:title=""/>
              <o:lock v:ext="edit" aspectratio="f"/>
              <v:textbox inset="0mm,0mm,0mm,0mm" style="mso-fit-shape-to-text:t;">
                <w:txbxContent>
                  <w:p w14:paraId="26132F4E">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13773"/>
    <w:multiLevelType w:val="singleLevel"/>
    <w:tmpl w:val="B8913773"/>
    <w:lvl w:ilvl="0" w:tentative="0">
      <w:start w:val="1"/>
      <w:numFmt w:val="decimal"/>
      <w:suff w:val="nothing"/>
      <w:lvlText w:val="%1、"/>
      <w:lvlJc w:val="left"/>
    </w:lvl>
  </w:abstractNum>
  <w:abstractNum w:abstractNumId="1">
    <w:nsid w:val="395C25E5"/>
    <w:multiLevelType w:val="singleLevel"/>
    <w:tmpl w:val="395C25E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Y2EyY2EyNGNmMTIzMDEyYjVjMTVkYTM5ZTIyOWUifQ=="/>
  </w:docVars>
  <w:rsids>
    <w:rsidRoot w:val="31B23474"/>
    <w:rsid w:val="0049082B"/>
    <w:rsid w:val="0069482C"/>
    <w:rsid w:val="00C56807"/>
    <w:rsid w:val="00FE4EE6"/>
    <w:rsid w:val="31B23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unhideWhenUsed/>
    <w:qFormat/>
    <w:uiPriority w:val="9"/>
    <w:pPr>
      <w:keepNext/>
      <w:keepLines/>
      <w:spacing w:line="360" w:lineRule="auto"/>
      <w:jc w:val="center"/>
      <w:outlineLvl w:val="2"/>
    </w:pPr>
    <w:rPr>
      <w:rFonts w:ascii="Times New Roman" w:hAnsi="Times New Roman"/>
      <w:b/>
      <w:bCs/>
      <w:sz w:val="28"/>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rFonts w:ascii="Times New Roman" w:hAnsi="Times New Roman"/>
    </w:rPr>
  </w:style>
  <w:style w:type="paragraph" w:styleId="4">
    <w:name w:val="footer"/>
    <w:basedOn w:val="1"/>
    <w:qFormat/>
    <w:uiPriority w:val="0"/>
    <w:pPr>
      <w:tabs>
        <w:tab w:val="center" w:pos="4153"/>
        <w:tab w:val="right" w:pos="8306"/>
      </w:tabs>
    </w:pPr>
    <w:rPr>
      <w:sz w:val="18"/>
    </w:rPr>
  </w:style>
  <w:style w:type="paragraph" w:styleId="5">
    <w:name w:val="Body Text First Indent 2"/>
    <w:basedOn w:val="3"/>
    <w:next w:val="3"/>
    <w:qFormat/>
    <w:uiPriority w:val="0"/>
    <w:pPr>
      <w:spacing w:line="600" w:lineRule="exact"/>
      <w:ind w:left="0" w:leftChars="0" w:firstLine="640" w:firstLineChars="200"/>
    </w:pPr>
    <w:rPr>
      <w:rFonts w:ascii="宋体" w:hAnsi="宋体"/>
      <w:sz w:val="2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styleId="9">
    <w:name w:val="List Paragraph"/>
    <w:basedOn w:val="1"/>
    <w:qFormat/>
    <w:uiPriority w:val="34"/>
    <w:pPr>
      <w:ind w:left="424" w:firstLine="439"/>
    </w:pPr>
    <w:rPr>
      <w:rFonts w:ascii="宋体" w:hAnsi="宋体" w:eastAsia="宋体" w:cs="宋体"/>
      <w:color w:val="auto"/>
      <w:szCs w:val="22"/>
      <w:lang w:val="zh-CN"/>
    </w:rPr>
  </w:style>
  <w:style w:type="paragraph" w:customStyle="1" w:styleId="10">
    <w:name w:val="正文_6_0"/>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1">
    <w:name w:val="图居中"/>
    <w:basedOn w:val="1"/>
    <w:next w:val="1"/>
    <w:qFormat/>
    <w:uiPriority w:val="0"/>
    <w:pPr>
      <w:jc w:val="center"/>
    </w:pPr>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1591</Words>
  <Characters>1672</Characters>
  <Lines>13</Lines>
  <Paragraphs>3</Paragraphs>
  <TotalTime>4</TotalTime>
  <ScaleCrop>false</ScaleCrop>
  <LinksUpToDate>false</LinksUpToDate>
  <CharactersWithSpaces>1716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2024-11-12T02:37:00Z</dcterms:created>
  <dc:creator>22702</dc:creator>
  <cp:lastModifiedBy>DWY</cp:lastModifiedBy>
  <dcterms:modified xsi:type="dcterms:W3CDTF">2024-11-16T13:08:40Z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F85AAE4015BA40AF818AD250A06BCFD0_11</vt:lpwstr>
  </property>
</Properties>
</file>