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7AD4A">
      <w:pPr>
        <w:pStyle w:val="4"/>
        <w:keepNext/>
        <w:keepLines/>
        <w:pageBreakBefore w:val="0"/>
        <w:widowControl w:val="0"/>
        <w:kinsoku/>
        <w:wordWrap/>
        <w:overflowPunct/>
        <w:topLinePunct w:val="0"/>
        <w:autoSpaceDE/>
        <w:autoSpaceDN/>
        <w:bidi w:val="0"/>
        <w:adjustRightInd/>
        <w:snapToGrid w:val="0"/>
        <w:spacing w:before="120" w:after="120" w:line="1000" w:lineRule="exact"/>
        <w:jc w:val="center"/>
        <w:textAlignment w:val="auto"/>
        <w:rPr>
          <w:rFonts w:hint="eastAsia" w:ascii="Times New Roman" w:hAnsi="Times New Roman" w:cs="Times New Roman"/>
          <w:sz w:val="52"/>
          <w:szCs w:val="52"/>
        </w:rPr>
      </w:pPr>
      <w:r>
        <w:rPr>
          <w:rFonts w:hint="eastAsia" w:ascii="Times New Roman" w:hAnsi="Times New Roman" w:cs="Times New Roman"/>
          <w:sz w:val="52"/>
          <w:szCs w:val="52"/>
          <w:lang w:val="en-US" w:eastAsia="zh-CN"/>
        </w:rPr>
        <w:t>G5京昆高速七盘关至田房段安全韧性提升工程</w:t>
      </w:r>
    </w:p>
    <w:p w14:paraId="48AFEAC1">
      <w:pPr>
        <w:pStyle w:val="4"/>
        <w:keepNext/>
        <w:keepLines/>
        <w:pageBreakBefore w:val="0"/>
        <w:widowControl w:val="0"/>
        <w:kinsoku/>
        <w:wordWrap/>
        <w:overflowPunct/>
        <w:topLinePunct w:val="0"/>
        <w:autoSpaceDE/>
        <w:autoSpaceDN/>
        <w:bidi w:val="0"/>
        <w:adjustRightInd/>
        <w:snapToGrid w:val="0"/>
        <w:spacing w:before="120" w:after="120" w:line="1000" w:lineRule="exact"/>
        <w:jc w:val="center"/>
        <w:textAlignment w:val="auto"/>
        <w:rPr>
          <w:rFonts w:hint="eastAsia"/>
          <w:sz w:val="84"/>
          <w:szCs w:val="84"/>
        </w:rPr>
      </w:pPr>
      <w:r>
        <w:rPr>
          <w:rFonts w:hint="eastAsia"/>
          <w:sz w:val="84"/>
          <w:szCs w:val="84"/>
        </w:rPr>
        <w:t>社会稳定风险调查公示</w:t>
      </w:r>
    </w:p>
    <w:p w14:paraId="1FCDDAFD">
      <w:pPr>
        <w:pageBreakBefore w:val="0"/>
        <w:widowControl w:val="0"/>
        <w:kinsoku/>
        <w:wordWrap/>
        <w:overflowPunct/>
        <w:topLinePunct w:val="0"/>
        <w:autoSpaceDE/>
        <w:autoSpaceDN/>
        <w:bidi w:val="0"/>
        <w:adjustRightInd/>
        <w:snapToGrid w:val="0"/>
        <w:spacing w:before="312" w:line="540" w:lineRule="exact"/>
        <w:ind w:firstLine="480"/>
        <w:textAlignment w:val="auto"/>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为了充分了解社会各界对</w:t>
      </w:r>
      <w:r>
        <w:rPr>
          <w:rFonts w:hint="eastAsia" w:ascii="Times New Roman" w:hAnsi="Times New Roman" w:eastAsia="宋体" w:cs="Times New Roman"/>
          <w:sz w:val="28"/>
          <w:szCs w:val="28"/>
          <w:lang w:val="en-US" w:eastAsia="zh-CN"/>
        </w:rPr>
        <w:t>G5京昆高速七盘关至田房段安全韧性提升工程</w:t>
      </w:r>
      <w:r>
        <w:rPr>
          <w:rFonts w:hint="eastAsia" w:ascii="Times New Roman" w:hAnsi="Times New Roman" w:eastAsia="宋体" w:cs="Times New Roman"/>
          <w:sz w:val="28"/>
          <w:szCs w:val="28"/>
        </w:rPr>
        <w:t>的意见与诉求，准确把握项目建设存在的社会稳定风险，有针对性制定风险防范和化解措施，根据《关于印发国家发展改革委重大固定资产投资项目社会稳定风险评估暂行办法的通知》（发改投资[2012]2492号）《国家发展改革委办公厅关于印发固定资产投资项目社会稳定风险分析篇章和评估报告编制大纲（试行）的通知》（发改办投资[2013]428号）等文件的要求，现将该项目社会稳定风险调查的有关事项公示如下：</w:t>
      </w:r>
    </w:p>
    <w:p w14:paraId="3756CC77">
      <w:pPr>
        <w:pStyle w:val="34"/>
        <w:pageBreakBefore w:val="0"/>
        <w:widowControl w:val="0"/>
        <w:numPr>
          <w:ilvl w:val="0"/>
          <w:numId w:val="1"/>
        </w:numPr>
        <w:tabs>
          <w:tab w:val="clear" w:pos="480"/>
        </w:tabs>
        <w:kinsoku/>
        <w:wordWrap/>
        <w:overflowPunct/>
        <w:topLinePunct w:val="0"/>
        <w:autoSpaceDE/>
        <w:autoSpaceDN/>
        <w:bidi w:val="0"/>
        <w:adjustRightInd/>
        <w:snapToGrid w:val="0"/>
        <w:spacing w:before="60" w:after="60" w:line="540" w:lineRule="exact"/>
        <w:ind w:left="482" w:hanging="482"/>
        <w:textAlignment w:val="auto"/>
        <w:rPr>
          <w:sz w:val="28"/>
          <w:szCs w:val="28"/>
        </w:rPr>
      </w:pPr>
      <w:r>
        <w:rPr>
          <w:rFonts w:hint="eastAsia"/>
          <w:sz w:val="28"/>
          <w:szCs w:val="28"/>
        </w:rPr>
        <w:t>项目概况</w:t>
      </w:r>
    </w:p>
    <w:p w14:paraId="17EEBFAF">
      <w:pPr>
        <w:pStyle w:val="25"/>
        <w:pageBreakBefore w:val="0"/>
        <w:widowControl w:val="0"/>
        <w:kinsoku/>
        <w:wordWrap/>
        <w:overflowPunct/>
        <w:topLinePunct w:val="0"/>
        <w:autoSpaceDE/>
        <w:autoSpaceDN/>
        <w:bidi w:val="0"/>
        <w:adjustRightInd/>
        <w:snapToGrid w:val="0"/>
        <w:spacing w:line="540" w:lineRule="exact"/>
        <w:ind w:firstLine="48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G5京昆高速七盘关至田房段（以下简称“本项目”），包括</w:t>
      </w:r>
      <w:r>
        <w:rPr>
          <w:rFonts w:hint="eastAsia" w:ascii="Times New Roman" w:hAnsi="Times New Roman" w:cs="Times New Roman"/>
          <w:kern w:val="2"/>
          <w:sz w:val="28"/>
          <w:szCs w:val="28"/>
          <w:lang w:val="en-US" w:eastAsia="zh-CN" w:bidi="ar-SA"/>
        </w:rPr>
        <w:t>绵广、</w:t>
      </w:r>
      <w:r>
        <w:rPr>
          <w:rFonts w:hint="eastAsia" w:ascii="Times New Roman" w:hAnsi="Times New Roman" w:eastAsia="宋体" w:cs="Times New Roman"/>
          <w:kern w:val="2"/>
          <w:sz w:val="28"/>
          <w:szCs w:val="28"/>
          <w:lang w:val="en-US" w:eastAsia="zh-CN" w:bidi="ar-SA"/>
        </w:rPr>
        <w:t>雅西、泸黄、西攀及攀田高速公路。项目跨越多条河流水系和多条地震断裂带，在“9.5泸定地震”、“5.12汶川大地震”后，项目地质条件发生重大变化，抵抗洪水、泥石流自然灾害能力严重不足；部分路段在营运期曾多次发生边坡溜坍、滑坡、垮塌、泥石流等灾害；同时，攀西地区沿线地质状况复杂、植被覆盖率低、汛期集中暴雨频发，部分路段线形指标低、视距不良，交通量远超设计预测，交通事故频发。为全面贯彻中央和省委经济工作会议精神，认真落实全国和全省交通运输工作会议部署，着力提升高速公路本质安全水平，进一步增强防灾减灾抗灾能力，提升安全韧性，拟对本项目实施安全韧性提升改造。</w:t>
      </w:r>
    </w:p>
    <w:p w14:paraId="3B6E4E3A">
      <w:pPr>
        <w:pStyle w:val="25"/>
        <w:pageBreakBefore w:val="0"/>
        <w:widowControl w:val="0"/>
        <w:kinsoku/>
        <w:wordWrap/>
        <w:overflowPunct/>
        <w:topLinePunct w:val="0"/>
        <w:autoSpaceDE/>
        <w:autoSpaceDN/>
        <w:bidi w:val="0"/>
        <w:adjustRightInd/>
        <w:snapToGrid w:val="0"/>
        <w:spacing w:line="540" w:lineRule="exact"/>
        <w:ind w:firstLine="480"/>
        <w:textAlignment w:val="auto"/>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本次安全韧性提升工程的主要内容包括：根据评估，对部分路段进行改线、改桥或改隧以</w:t>
      </w:r>
      <w:r>
        <w:rPr>
          <w:rFonts w:hint="eastAsia" w:ascii="Times New Roman" w:hAnsi="Times New Roman" w:cs="Times New Roman"/>
          <w:kern w:val="2"/>
          <w:sz w:val="28"/>
          <w:szCs w:val="28"/>
          <w:lang w:val="en-US" w:eastAsia="zh-CN" w:bidi="ar-SA"/>
        </w:rPr>
        <w:t>避让地质</w:t>
      </w:r>
      <w:r>
        <w:rPr>
          <w:rFonts w:hint="eastAsia" w:ascii="Times New Roman" w:hAnsi="Times New Roman" w:eastAsia="宋体" w:cs="Times New Roman"/>
          <w:kern w:val="2"/>
          <w:sz w:val="28"/>
          <w:szCs w:val="28"/>
          <w:lang w:val="en-US" w:eastAsia="zh-CN" w:bidi="ar-SA"/>
        </w:rPr>
        <w:t>灾害；针对部分路段、工点或项目全线，提升隧道机电设施，桥梁和隧道承载力和抗洪能力，路面承载力，路基防护和防排水能力以及交安护栏韧性等。</w:t>
      </w:r>
    </w:p>
    <w:p w14:paraId="1F03A422">
      <w:pPr>
        <w:pStyle w:val="34"/>
        <w:pageBreakBefore w:val="0"/>
        <w:widowControl w:val="0"/>
        <w:numPr>
          <w:ilvl w:val="0"/>
          <w:numId w:val="1"/>
        </w:numPr>
        <w:tabs>
          <w:tab w:val="clear" w:pos="480"/>
        </w:tabs>
        <w:kinsoku/>
        <w:wordWrap/>
        <w:overflowPunct/>
        <w:topLinePunct w:val="0"/>
        <w:autoSpaceDE/>
        <w:autoSpaceDN/>
        <w:bidi w:val="0"/>
        <w:adjustRightInd/>
        <w:snapToGrid w:val="0"/>
        <w:spacing w:before="60" w:after="60" w:line="540" w:lineRule="exact"/>
        <w:ind w:left="482" w:hanging="482"/>
        <w:textAlignment w:val="auto"/>
        <w:rPr>
          <w:sz w:val="28"/>
          <w:szCs w:val="28"/>
        </w:rPr>
      </w:pPr>
      <w:r>
        <w:rPr>
          <w:rFonts w:hint="eastAsia"/>
          <w:sz w:val="28"/>
          <w:szCs w:val="28"/>
        </w:rPr>
        <w:t>拟建项目可能存在的影响社会稳定的风险概述</w:t>
      </w:r>
      <w:bookmarkStart w:id="0" w:name="_GoBack"/>
      <w:bookmarkEnd w:id="0"/>
    </w:p>
    <w:p w14:paraId="169FB84F">
      <w:pPr>
        <w:pStyle w:val="43"/>
        <w:keepNext w:val="0"/>
        <w:keepLines w:val="0"/>
        <w:pageBreakBefore w:val="0"/>
        <w:widowControl w:val="0"/>
        <w:kinsoku/>
        <w:wordWrap/>
        <w:overflowPunct/>
        <w:topLinePunct w:val="0"/>
        <w:autoSpaceDE/>
        <w:autoSpaceDN/>
        <w:bidi w:val="0"/>
        <w:adjustRightInd/>
        <w:snapToGrid/>
        <w:spacing w:before="94" w:line="570" w:lineRule="exact"/>
        <w:ind w:left="0"/>
        <w:textAlignment w:val="auto"/>
        <w:rPr>
          <w:rFonts w:hint="eastAsia"/>
          <w:sz w:val="28"/>
          <w:szCs w:val="28"/>
          <w:lang w:val="en-US" w:eastAsia="zh-CN"/>
        </w:rPr>
      </w:pPr>
      <w:r>
        <w:rPr>
          <w:rFonts w:hint="eastAsia"/>
          <w:sz w:val="28"/>
          <w:szCs w:val="28"/>
          <w:lang w:val="en-US" w:eastAsia="zh-CN"/>
        </w:rPr>
        <w:t>本项目主要风险有立项审批程序的风险、征地拆迁、技术经济风险、项目管理风险、施工安全、卫生、职业健康、交通组织和保通风险、媒体舆论风险等。</w:t>
      </w:r>
    </w:p>
    <w:p w14:paraId="7E1372E3">
      <w:pPr>
        <w:pStyle w:val="34"/>
        <w:pageBreakBefore w:val="0"/>
        <w:widowControl w:val="0"/>
        <w:numPr>
          <w:ilvl w:val="0"/>
          <w:numId w:val="1"/>
        </w:numPr>
        <w:tabs>
          <w:tab w:val="clear" w:pos="480"/>
        </w:tabs>
        <w:kinsoku/>
        <w:wordWrap/>
        <w:overflowPunct/>
        <w:topLinePunct w:val="0"/>
        <w:autoSpaceDE/>
        <w:autoSpaceDN/>
        <w:bidi w:val="0"/>
        <w:adjustRightInd/>
        <w:snapToGrid w:val="0"/>
        <w:spacing w:before="60" w:after="60" w:line="540" w:lineRule="exact"/>
        <w:ind w:left="482" w:hanging="482"/>
        <w:textAlignment w:val="auto"/>
        <w:rPr>
          <w:sz w:val="28"/>
          <w:szCs w:val="28"/>
        </w:rPr>
      </w:pPr>
      <w:r>
        <w:rPr>
          <w:rFonts w:hint="eastAsia"/>
          <w:sz w:val="28"/>
          <w:szCs w:val="28"/>
        </w:rPr>
        <w:t>征求公众意见的主要范围及事项</w:t>
      </w:r>
    </w:p>
    <w:p w14:paraId="4B2B6587">
      <w:pPr>
        <w:pStyle w:val="25"/>
        <w:pageBreakBefore w:val="0"/>
        <w:widowControl w:val="0"/>
        <w:numPr>
          <w:ilvl w:val="0"/>
          <w:numId w:val="2"/>
        </w:numPr>
        <w:kinsoku/>
        <w:wordWrap/>
        <w:overflowPunct/>
        <w:topLinePunct w:val="0"/>
        <w:autoSpaceDE/>
        <w:autoSpaceDN/>
        <w:bidi w:val="0"/>
        <w:adjustRightInd/>
        <w:snapToGrid w:val="0"/>
        <w:spacing w:line="540" w:lineRule="exact"/>
        <w:ind w:left="1202" w:firstLineChars="0"/>
        <w:textAlignment w:val="auto"/>
        <w:rPr>
          <w:rFonts w:ascii="Times New Roman" w:hAnsi="Times New Roman" w:eastAsia="宋体" w:cs="Times New Roman"/>
          <w:sz w:val="28"/>
          <w:szCs w:val="28"/>
        </w:rPr>
      </w:pPr>
      <w:r>
        <w:rPr>
          <w:rFonts w:ascii="Times New Roman" w:hAnsi="Times New Roman"/>
          <w:sz w:val="28"/>
          <w:szCs w:val="28"/>
        </w:rPr>
        <w:t>征求公众意见范围：</w:t>
      </w:r>
      <w:r>
        <w:rPr>
          <w:rFonts w:ascii="Times New Roman" w:hAnsi="Times New Roman" w:eastAsia="宋体" w:cs="Times New Roman"/>
          <w:sz w:val="28"/>
          <w:szCs w:val="28"/>
        </w:rPr>
        <w:t>项目影响范围内可能受影响的公民、法人和其他社会组织等利益相关者</w:t>
      </w:r>
      <w:r>
        <w:rPr>
          <w:rFonts w:hint="eastAsia" w:ascii="Times New Roman" w:hAnsi="Times New Roman" w:eastAsia="宋体" w:cs="Times New Roman"/>
          <w:sz w:val="28"/>
          <w:szCs w:val="28"/>
          <w:lang w:eastAsia="zh-CN"/>
        </w:rPr>
        <w:t>。</w:t>
      </w:r>
    </w:p>
    <w:p w14:paraId="5AE2B7A5">
      <w:pPr>
        <w:pStyle w:val="25"/>
        <w:pageBreakBefore w:val="0"/>
        <w:widowControl w:val="0"/>
        <w:numPr>
          <w:ilvl w:val="0"/>
          <w:numId w:val="2"/>
        </w:numPr>
        <w:kinsoku/>
        <w:wordWrap/>
        <w:overflowPunct/>
        <w:topLinePunct w:val="0"/>
        <w:autoSpaceDE/>
        <w:autoSpaceDN/>
        <w:bidi w:val="0"/>
        <w:adjustRightInd/>
        <w:snapToGrid w:val="0"/>
        <w:spacing w:line="540" w:lineRule="exact"/>
        <w:ind w:left="1202" w:firstLineChars="0"/>
        <w:textAlignment w:val="auto"/>
        <w:rPr>
          <w:rFonts w:ascii="Times New Roman" w:hAnsi="Times New Roman"/>
          <w:sz w:val="28"/>
          <w:szCs w:val="28"/>
        </w:rPr>
      </w:pPr>
      <w:r>
        <w:rPr>
          <w:rFonts w:ascii="Times New Roman" w:hAnsi="Times New Roman"/>
          <w:sz w:val="28"/>
          <w:szCs w:val="28"/>
        </w:rPr>
        <w:t>征求公众意见的主要事项：</w:t>
      </w:r>
    </w:p>
    <w:p w14:paraId="46AC1958">
      <w:pPr>
        <w:pStyle w:val="25"/>
        <w:pageBreakBefore w:val="0"/>
        <w:widowControl w:val="0"/>
        <w:numPr>
          <w:ilvl w:val="0"/>
          <w:numId w:val="3"/>
        </w:numPr>
        <w:kinsoku/>
        <w:wordWrap/>
        <w:overflowPunct/>
        <w:topLinePunct w:val="0"/>
        <w:autoSpaceDE/>
        <w:autoSpaceDN/>
        <w:bidi w:val="0"/>
        <w:adjustRightInd/>
        <w:snapToGrid w:val="0"/>
        <w:spacing w:line="540" w:lineRule="exact"/>
        <w:ind w:firstLineChars="0"/>
        <w:textAlignment w:val="auto"/>
        <w:rPr>
          <w:rFonts w:ascii="Times New Roman" w:hAnsi="Times New Roman"/>
          <w:sz w:val="28"/>
          <w:szCs w:val="28"/>
        </w:rPr>
      </w:pPr>
      <w:r>
        <w:rPr>
          <w:rFonts w:ascii="Times New Roman" w:hAnsi="Times New Roman"/>
          <w:sz w:val="28"/>
          <w:szCs w:val="28"/>
        </w:rPr>
        <w:t>该项目对当地社会及经济发展的影响；</w:t>
      </w:r>
    </w:p>
    <w:p w14:paraId="53552E18">
      <w:pPr>
        <w:pStyle w:val="25"/>
        <w:pageBreakBefore w:val="0"/>
        <w:widowControl w:val="0"/>
        <w:numPr>
          <w:ilvl w:val="0"/>
          <w:numId w:val="3"/>
        </w:numPr>
        <w:kinsoku/>
        <w:wordWrap/>
        <w:overflowPunct/>
        <w:topLinePunct w:val="0"/>
        <w:autoSpaceDE/>
        <w:autoSpaceDN/>
        <w:bidi w:val="0"/>
        <w:adjustRightInd/>
        <w:snapToGrid w:val="0"/>
        <w:spacing w:line="540" w:lineRule="exact"/>
        <w:ind w:firstLineChars="0"/>
        <w:textAlignment w:val="auto"/>
        <w:rPr>
          <w:rFonts w:ascii="Times New Roman" w:hAnsi="Times New Roman"/>
          <w:sz w:val="28"/>
          <w:szCs w:val="28"/>
        </w:rPr>
      </w:pPr>
      <w:r>
        <w:rPr>
          <w:rFonts w:ascii="Times New Roman" w:hAnsi="Times New Roman"/>
          <w:sz w:val="28"/>
          <w:szCs w:val="28"/>
        </w:rPr>
        <w:t>该项目对当地居民个人的影响；</w:t>
      </w:r>
    </w:p>
    <w:p w14:paraId="05D6227E">
      <w:pPr>
        <w:pStyle w:val="25"/>
        <w:pageBreakBefore w:val="0"/>
        <w:widowControl w:val="0"/>
        <w:numPr>
          <w:ilvl w:val="0"/>
          <w:numId w:val="3"/>
        </w:numPr>
        <w:kinsoku/>
        <w:wordWrap/>
        <w:overflowPunct/>
        <w:topLinePunct w:val="0"/>
        <w:autoSpaceDE/>
        <w:autoSpaceDN/>
        <w:bidi w:val="0"/>
        <w:adjustRightInd/>
        <w:snapToGrid w:val="0"/>
        <w:spacing w:line="540" w:lineRule="exact"/>
        <w:ind w:firstLineChars="0"/>
        <w:textAlignment w:val="auto"/>
        <w:rPr>
          <w:rFonts w:ascii="Times New Roman" w:hAnsi="Times New Roman"/>
          <w:sz w:val="28"/>
          <w:szCs w:val="28"/>
        </w:rPr>
      </w:pPr>
      <w:r>
        <w:rPr>
          <w:rFonts w:ascii="Times New Roman" w:hAnsi="Times New Roman"/>
          <w:sz w:val="28"/>
          <w:szCs w:val="28"/>
        </w:rPr>
        <w:t>该项目影响当地社会稳定的主要风险因素及影响程度；</w:t>
      </w:r>
    </w:p>
    <w:p w14:paraId="30557702">
      <w:pPr>
        <w:pStyle w:val="25"/>
        <w:pageBreakBefore w:val="0"/>
        <w:widowControl w:val="0"/>
        <w:numPr>
          <w:ilvl w:val="0"/>
          <w:numId w:val="3"/>
        </w:numPr>
        <w:kinsoku/>
        <w:wordWrap/>
        <w:overflowPunct/>
        <w:topLinePunct w:val="0"/>
        <w:autoSpaceDE/>
        <w:autoSpaceDN/>
        <w:bidi w:val="0"/>
        <w:adjustRightInd/>
        <w:snapToGrid w:val="0"/>
        <w:spacing w:line="540" w:lineRule="exact"/>
        <w:ind w:firstLineChars="0"/>
        <w:textAlignment w:val="auto"/>
        <w:rPr>
          <w:rFonts w:ascii="Times New Roman" w:hAnsi="Times New Roman"/>
          <w:sz w:val="28"/>
          <w:szCs w:val="28"/>
        </w:rPr>
      </w:pPr>
      <w:r>
        <w:rPr>
          <w:rFonts w:ascii="Times New Roman" w:hAnsi="Times New Roman"/>
          <w:sz w:val="28"/>
          <w:szCs w:val="28"/>
        </w:rPr>
        <w:t>公众对该项目的态度和建议</w:t>
      </w:r>
      <w:r>
        <w:rPr>
          <w:rFonts w:hint="eastAsia" w:ascii="Times New Roman" w:hAnsi="Times New Roman"/>
          <w:sz w:val="28"/>
          <w:szCs w:val="28"/>
        </w:rPr>
        <w:t>以及</w:t>
      </w:r>
      <w:r>
        <w:rPr>
          <w:rFonts w:ascii="Times New Roman" w:hAnsi="Times New Roman"/>
          <w:sz w:val="28"/>
          <w:szCs w:val="28"/>
        </w:rPr>
        <w:t>关心的其他相关问题。</w:t>
      </w:r>
    </w:p>
    <w:p w14:paraId="59C35DF8">
      <w:pPr>
        <w:pStyle w:val="34"/>
        <w:pageBreakBefore w:val="0"/>
        <w:widowControl w:val="0"/>
        <w:numPr>
          <w:ilvl w:val="0"/>
          <w:numId w:val="1"/>
        </w:numPr>
        <w:tabs>
          <w:tab w:val="clear" w:pos="480"/>
        </w:tabs>
        <w:kinsoku/>
        <w:wordWrap/>
        <w:overflowPunct/>
        <w:topLinePunct w:val="0"/>
        <w:autoSpaceDE/>
        <w:autoSpaceDN/>
        <w:bidi w:val="0"/>
        <w:adjustRightInd/>
        <w:snapToGrid w:val="0"/>
        <w:spacing w:before="60" w:after="60" w:line="540" w:lineRule="exact"/>
        <w:ind w:left="482" w:hanging="482"/>
        <w:textAlignment w:val="auto"/>
        <w:rPr>
          <w:sz w:val="28"/>
          <w:szCs w:val="28"/>
        </w:rPr>
      </w:pPr>
      <w:r>
        <w:rPr>
          <w:rFonts w:hint="eastAsia"/>
          <w:sz w:val="28"/>
          <w:szCs w:val="28"/>
        </w:rPr>
        <w:t>公众参与方式</w:t>
      </w:r>
    </w:p>
    <w:p w14:paraId="4BE8A58D">
      <w:pPr>
        <w:pStyle w:val="25"/>
        <w:pageBreakBefore w:val="0"/>
        <w:widowControl w:val="0"/>
        <w:kinsoku/>
        <w:wordWrap/>
        <w:overflowPunct/>
        <w:topLinePunct w:val="0"/>
        <w:autoSpaceDE/>
        <w:autoSpaceDN/>
        <w:bidi w:val="0"/>
        <w:adjustRightInd/>
        <w:snapToGrid w:val="0"/>
        <w:spacing w:line="540" w:lineRule="exact"/>
        <w:ind w:firstLine="480"/>
        <w:textAlignment w:val="auto"/>
        <w:rPr>
          <w:rFonts w:ascii="Times New Roman" w:hAnsi="Times New Roman"/>
          <w:sz w:val="28"/>
          <w:szCs w:val="28"/>
        </w:rPr>
      </w:pPr>
      <w:r>
        <w:rPr>
          <w:rFonts w:ascii="Times New Roman" w:hAnsi="Times New Roman"/>
          <w:sz w:val="28"/>
          <w:szCs w:val="28"/>
        </w:rPr>
        <w:t>公示期限：自发布本公示之日起</w:t>
      </w:r>
      <w:r>
        <w:rPr>
          <w:rFonts w:hint="eastAsia" w:ascii="Times New Roman" w:hAnsi="Times New Roman"/>
          <w:sz w:val="28"/>
          <w:szCs w:val="28"/>
        </w:rPr>
        <w:t>7</w:t>
      </w:r>
      <w:r>
        <w:rPr>
          <w:rFonts w:ascii="Times New Roman" w:hAnsi="Times New Roman"/>
          <w:sz w:val="28"/>
          <w:szCs w:val="28"/>
        </w:rPr>
        <w:t>日。</w:t>
      </w:r>
    </w:p>
    <w:p w14:paraId="4118568B">
      <w:pPr>
        <w:pStyle w:val="25"/>
        <w:pageBreakBefore w:val="0"/>
        <w:widowControl w:val="0"/>
        <w:kinsoku/>
        <w:wordWrap/>
        <w:overflowPunct/>
        <w:topLinePunct w:val="0"/>
        <w:autoSpaceDE/>
        <w:autoSpaceDN/>
        <w:bidi w:val="0"/>
        <w:adjustRightInd/>
        <w:snapToGrid w:val="0"/>
        <w:spacing w:line="540" w:lineRule="exact"/>
        <w:ind w:firstLine="480"/>
        <w:textAlignment w:val="auto"/>
        <w:rPr>
          <w:rFonts w:ascii="Times New Roman" w:hAnsi="Times New Roman"/>
          <w:sz w:val="28"/>
          <w:szCs w:val="28"/>
        </w:rPr>
      </w:pPr>
      <w:r>
        <w:rPr>
          <w:rFonts w:ascii="Times New Roman" w:hAnsi="Times New Roman"/>
          <w:sz w:val="28"/>
          <w:szCs w:val="28"/>
        </w:rPr>
        <w:t>公众可通过电子邮件、信函、电话三种方式提出意见和建议，具体如下：</w:t>
      </w:r>
    </w:p>
    <w:p w14:paraId="1FC8C894">
      <w:pPr>
        <w:pStyle w:val="25"/>
        <w:pageBreakBefore w:val="0"/>
        <w:widowControl w:val="0"/>
        <w:kinsoku/>
        <w:wordWrap/>
        <w:overflowPunct/>
        <w:topLinePunct w:val="0"/>
        <w:autoSpaceDE/>
        <w:autoSpaceDN/>
        <w:bidi w:val="0"/>
        <w:adjustRightInd/>
        <w:snapToGrid w:val="0"/>
        <w:spacing w:line="540" w:lineRule="exact"/>
        <w:ind w:firstLine="480"/>
        <w:textAlignment w:val="auto"/>
        <w:rPr>
          <w:rFonts w:ascii="Times New Roman" w:hAnsi="Times New Roman"/>
          <w:sz w:val="28"/>
          <w:szCs w:val="28"/>
        </w:rPr>
      </w:pPr>
      <w:r>
        <w:rPr>
          <w:rFonts w:hint="eastAsia" w:ascii="Times New Roman" w:hAnsi="Times New Roman"/>
          <w:sz w:val="28"/>
          <w:szCs w:val="28"/>
          <w:lang w:val="en-US" w:eastAsia="zh-CN"/>
        </w:rPr>
        <w:t>调查</w:t>
      </w:r>
      <w:r>
        <w:rPr>
          <w:rFonts w:ascii="Times New Roman" w:hAnsi="Times New Roman"/>
          <w:sz w:val="28"/>
          <w:szCs w:val="28"/>
        </w:rPr>
        <w:t>单位：</w:t>
      </w:r>
      <w:r>
        <w:rPr>
          <w:rFonts w:hint="default" w:ascii="Times New Roman" w:hAnsi="Times New Roman"/>
          <w:sz w:val="28"/>
          <w:szCs w:val="28"/>
        </w:rPr>
        <w:fldChar w:fldCharType="begin"/>
      </w:r>
      <w:r>
        <w:rPr>
          <w:rFonts w:hint="default" w:ascii="Times New Roman" w:hAnsi="Times New Roman"/>
          <w:sz w:val="28"/>
          <w:szCs w:val="28"/>
        </w:rPr>
        <w:instrText xml:space="preserve"> HYPERLINK "http://www.baidu.com/link?url=k2XNRIJkmVAGAxujMclZXoVG2UJwT6sbbmg0sapFqmJS5OPWrxhD2KHkqSYMj_NY" \t "https://www.baidu.com/_blank" </w:instrText>
      </w:r>
      <w:r>
        <w:rPr>
          <w:rFonts w:hint="default" w:ascii="Times New Roman" w:hAnsi="Times New Roman"/>
          <w:sz w:val="28"/>
          <w:szCs w:val="28"/>
        </w:rPr>
        <w:fldChar w:fldCharType="separate"/>
      </w:r>
      <w:r>
        <w:rPr>
          <w:rFonts w:hint="default" w:ascii="Times New Roman" w:hAnsi="Times New Roman"/>
          <w:sz w:val="28"/>
          <w:szCs w:val="28"/>
        </w:rPr>
        <w:t>四川高速公路建设开发集团有限公司</w:t>
      </w:r>
      <w:r>
        <w:rPr>
          <w:rFonts w:hint="default" w:ascii="Times New Roman" w:hAnsi="Times New Roman"/>
          <w:sz w:val="28"/>
          <w:szCs w:val="28"/>
        </w:rPr>
        <w:fldChar w:fldCharType="end"/>
      </w:r>
    </w:p>
    <w:p w14:paraId="7E11EC46">
      <w:pPr>
        <w:pStyle w:val="25"/>
        <w:pageBreakBefore w:val="0"/>
        <w:widowControl w:val="0"/>
        <w:kinsoku/>
        <w:wordWrap/>
        <w:overflowPunct/>
        <w:topLinePunct w:val="0"/>
        <w:autoSpaceDE/>
        <w:autoSpaceDN/>
        <w:bidi w:val="0"/>
        <w:adjustRightInd/>
        <w:snapToGrid w:val="0"/>
        <w:spacing w:line="540" w:lineRule="exact"/>
        <w:ind w:firstLine="480"/>
        <w:textAlignment w:val="auto"/>
        <w:rPr>
          <w:rFonts w:ascii="Times New Roman" w:hAnsi="Times New Roman"/>
          <w:sz w:val="28"/>
          <w:szCs w:val="28"/>
          <w:highlight w:val="yellow"/>
        </w:rPr>
      </w:pPr>
      <w:r>
        <w:rPr>
          <w:rFonts w:ascii="Times New Roman" w:hAnsi="Times New Roman"/>
          <w:sz w:val="28"/>
          <w:szCs w:val="28"/>
        </w:rPr>
        <w:t>地址：成都市武侯区二环路西一段90号四川高速大厦</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收件人：</w:t>
      </w:r>
      <w:r>
        <w:rPr>
          <w:rFonts w:hint="eastAsia" w:ascii="Times New Roman" w:hAnsi="Times New Roman"/>
          <w:sz w:val="28"/>
          <w:szCs w:val="28"/>
          <w:lang w:val="en-US" w:eastAsia="zh-CN"/>
        </w:rPr>
        <w:t>车老师</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联系电话：</w:t>
      </w:r>
      <w:r>
        <w:rPr>
          <w:rFonts w:hint="eastAsia" w:ascii="Times New Roman" w:hAnsi="Times New Roman"/>
          <w:sz w:val="28"/>
          <w:szCs w:val="28"/>
          <w:lang w:val="en-US" w:eastAsia="zh-CN"/>
        </w:rPr>
        <w:t>13540066502</w:t>
      </w: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电子邮箱：</w:t>
      </w:r>
      <w:r>
        <w:rPr>
          <w:rFonts w:hint="eastAsia" w:ascii="Times New Roman" w:hAnsi="Times New Roman"/>
          <w:sz w:val="28"/>
          <w:szCs w:val="28"/>
          <w:lang w:val="en-US" w:eastAsia="zh-CN"/>
        </w:rPr>
        <w:t>9998365</w:t>
      </w:r>
      <w:r>
        <w:rPr>
          <w:rFonts w:ascii="Times New Roman" w:hAnsi="Times New Roman"/>
          <w:sz w:val="28"/>
          <w:szCs w:val="28"/>
        </w:rPr>
        <w:t>@</w:t>
      </w:r>
      <w:r>
        <w:rPr>
          <w:rFonts w:hint="eastAsia" w:ascii="Times New Roman" w:hAnsi="Times New Roman"/>
          <w:sz w:val="28"/>
          <w:szCs w:val="28"/>
        </w:rPr>
        <w:t>qq</w:t>
      </w:r>
      <w:r>
        <w:rPr>
          <w:rFonts w:ascii="Times New Roman" w:hAnsi="Times New Roman"/>
          <w:sz w:val="28"/>
          <w:szCs w:val="28"/>
        </w:rPr>
        <w:t>.com</w:t>
      </w:r>
    </w:p>
    <w:sectPr>
      <w:headerReference r:id="rId7" w:type="first"/>
      <w:footerReference r:id="rId10" w:type="first"/>
      <w:headerReference r:id="rId5" w:type="default"/>
      <w:footerReference r:id="rId8" w:type="default"/>
      <w:headerReference r:id="rId6" w:type="even"/>
      <w:footerReference r:id="rId9" w:type="even"/>
      <w:pgSz w:w="16838" w:h="23811"/>
      <w:pgMar w:top="1701" w:right="1701" w:bottom="1701" w:left="170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A7D5">
    <w:pPr>
      <w:pStyle w:val="13"/>
      <w:tabs>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65DB">
    <w:pPr>
      <w:pStyle w:val="13"/>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47F63">
    <w:pPr>
      <w:pStyle w:val="13"/>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80811">
    <w:pPr>
      <w:pStyle w:val="14"/>
      <w:pBdr>
        <w:bottom w:val="none" w:color="000000" w:sz="0" w:space="1"/>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1D94">
    <w:pPr>
      <w:pStyle w:val="14"/>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85B0">
    <w:pPr>
      <w:pStyle w:val="14"/>
      <w:tabs>
        <w:tab w:val="clear" w:pos="4153"/>
        <w:tab w:val="clear"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664A0"/>
    <w:multiLevelType w:val="multilevel"/>
    <w:tmpl w:val="002664A0"/>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49867A8"/>
    <w:multiLevelType w:val="multilevel"/>
    <w:tmpl w:val="049867A8"/>
    <w:lvl w:ilvl="0" w:tentative="0">
      <w:start w:val="1"/>
      <w:numFmt w:val="decimal"/>
      <w:lvlText w:val="（%1）"/>
      <w:lvlJc w:val="left"/>
      <w:pPr>
        <w:ind w:left="1082" w:hanging="600"/>
      </w:pPr>
      <w:rPr>
        <w:rFonts w:hint="default"/>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0A92452D"/>
    <w:multiLevelType w:val="multilevel"/>
    <w:tmpl w:val="0A92452D"/>
    <w:lvl w:ilvl="0" w:tentative="0">
      <w:start w:val="1"/>
      <w:numFmt w:val="japaneseCounting"/>
      <w:lvlText w:val="（%1）"/>
      <w:lvlJc w:val="left"/>
      <w:pPr>
        <w:ind w:left="1200" w:hanging="7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3NGFmZTZkOGE4M2JmMjYzNjYyZWQ1NTM4ZDJiOTIifQ=="/>
    <w:docVar w:name="KSO_WPS_MARK_KEY" w:val="d6c623c4-58a9-404c-929d-ebb5616d35a1"/>
  </w:docVars>
  <w:rsids>
    <w:rsidRoot w:val="0063357F"/>
    <w:rsid w:val="00013565"/>
    <w:rsid w:val="0005052F"/>
    <w:rsid w:val="00106229"/>
    <w:rsid w:val="0013130F"/>
    <w:rsid w:val="001E17F2"/>
    <w:rsid w:val="001E5881"/>
    <w:rsid w:val="001F2977"/>
    <w:rsid w:val="003C037D"/>
    <w:rsid w:val="003C2176"/>
    <w:rsid w:val="00403838"/>
    <w:rsid w:val="00414951"/>
    <w:rsid w:val="00450C51"/>
    <w:rsid w:val="00496A69"/>
    <w:rsid w:val="00550723"/>
    <w:rsid w:val="005B6CBE"/>
    <w:rsid w:val="0063357F"/>
    <w:rsid w:val="00692F24"/>
    <w:rsid w:val="006D4D90"/>
    <w:rsid w:val="00736853"/>
    <w:rsid w:val="00803F3B"/>
    <w:rsid w:val="00845E67"/>
    <w:rsid w:val="009A73A4"/>
    <w:rsid w:val="00A15F9C"/>
    <w:rsid w:val="00A463BD"/>
    <w:rsid w:val="00B07DF8"/>
    <w:rsid w:val="00B434F3"/>
    <w:rsid w:val="00B446E9"/>
    <w:rsid w:val="00B54886"/>
    <w:rsid w:val="00B70095"/>
    <w:rsid w:val="00C631A9"/>
    <w:rsid w:val="00C74A68"/>
    <w:rsid w:val="00D86236"/>
    <w:rsid w:val="00DB3871"/>
    <w:rsid w:val="00DC0D04"/>
    <w:rsid w:val="00DF6FEE"/>
    <w:rsid w:val="00E70EA5"/>
    <w:rsid w:val="00EF2863"/>
    <w:rsid w:val="0E622A9E"/>
    <w:rsid w:val="136C6BDF"/>
    <w:rsid w:val="152C00BC"/>
    <w:rsid w:val="1C2A46F0"/>
    <w:rsid w:val="23C17DF7"/>
    <w:rsid w:val="24C534EE"/>
    <w:rsid w:val="250562DB"/>
    <w:rsid w:val="25437031"/>
    <w:rsid w:val="2BC83B55"/>
    <w:rsid w:val="2F396586"/>
    <w:rsid w:val="30464204"/>
    <w:rsid w:val="33D91740"/>
    <w:rsid w:val="35E81B57"/>
    <w:rsid w:val="3B813AFD"/>
    <w:rsid w:val="41456300"/>
    <w:rsid w:val="48903C74"/>
    <w:rsid w:val="57C40364"/>
    <w:rsid w:val="5AE04104"/>
    <w:rsid w:val="63F3350A"/>
    <w:rsid w:val="65F71656"/>
    <w:rsid w:val="660971FD"/>
    <w:rsid w:val="6ECF7B5A"/>
    <w:rsid w:val="702544FC"/>
    <w:rsid w:val="73814C34"/>
    <w:rsid w:val="76844A1F"/>
    <w:rsid w:val="7CAD47C1"/>
    <w:rsid w:val="7E6D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3"/>
    <w:next w:val="1"/>
    <w:qFormat/>
    <w:uiPriority w:val="0"/>
    <w:pPr>
      <w:spacing w:before="340" w:after="330" w:line="578" w:lineRule="auto"/>
      <w:jc w:val="center"/>
      <w:outlineLvl w:val="0"/>
    </w:pPr>
    <w:rPr>
      <w:b w:val="0"/>
      <w:bCs/>
      <w:kern w:val="44"/>
      <w:sz w:val="36"/>
      <w:szCs w:val="36"/>
    </w:rPr>
  </w:style>
  <w:style w:type="paragraph" w:styleId="3">
    <w:name w:val="heading 2"/>
    <w:basedOn w:val="4"/>
    <w:next w:val="1"/>
    <w:qFormat/>
    <w:uiPriority w:val="0"/>
    <w:pPr>
      <w:spacing w:after="80"/>
      <w:outlineLvl w:val="1"/>
    </w:pPr>
    <w:rPr>
      <w:b/>
      <w:sz w:val="30"/>
      <w:szCs w:val="30"/>
    </w:rPr>
  </w:style>
  <w:style w:type="paragraph" w:styleId="4">
    <w:name w:val="heading 3"/>
    <w:basedOn w:val="5"/>
    <w:next w:val="1"/>
    <w:qFormat/>
    <w:uiPriority w:val="0"/>
    <w:pPr>
      <w:spacing w:before="80" w:after="40" w:line="520" w:lineRule="exact"/>
      <w:ind w:firstLine="0" w:firstLineChars="0"/>
      <w:jc w:val="left"/>
      <w:outlineLvl w:val="2"/>
    </w:pPr>
    <w:rPr>
      <w:rFonts w:ascii="Times New Roman" w:hAnsi="Times New Roman"/>
      <w:b w:val="0"/>
      <w:bCs w:val="0"/>
    </w:rPr>
  </w:style>
  <w:style w:type="paragraph" w:styleId="5">
    <w:name w:val="heading 4"/>
    <w:basedOn w:val="1"/>
    <w:next w:val="1"/>
    <w:qFormat/>
    <w:uiPriority w:val="0"/>
    <w:pPr>
      <w:keepNext/>
      <w:keepLines/>
      <w:spacing w:before="280" w:after="290" w:line="376" w:lineRule="atLeast"/>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semiHidden/>
    <w:qFormat/>
    <w:uiPriority w:val="0"/>
    <w:pPr>
      <w:shd w:val="clear" w:color="auto" w:fill="000080"/>
    </w:p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next w:val="12"/>
    <w:qFormat/>
    <w:uiPriority w:val="0"/>
    <w:pPr>
      <w:spacing w:after="120"/>
      <w:ind w:left="420" w:leftChars="200"/>
    </w:p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link w:val="22"/>
    <w:qFormat/>
    <w:uiPriority w:val="0"/>
    <w:pPr>
      <w:tabs>
        <w:tab w:val="center" w:pos="4153"/>
        <w:tab w:val="right" w:pos="8306"/>
      </w:tabs>
      <w:snapToGrid w:val="0"/>
      <w:spacing w:line="240" w:lineRule="atLeast"/>
      <w:jc w:val="left"/>
    </w:pPr>
    <w:rPr>
      <w:sz w:val="18"/>
      <w:szCs w:val="18"/>
    </w:rPr>
  </w:style>
  <w:style w:type="paragraph" w:styleId="14">
    <w:name w:val="header"/>
    <w:basedOn w:val="1"/>
    <w:link w:val="23"/>
    <w:qFormat/>
    <w:uiPriority w:val="0"/>
    <w:pPr>
      <w:pBdr>
        <w:bottom w:val="single" w:color="000000" w:sz="6" w:space="1"/>
      </w:pBdr>
      <w:tabs>
        <w:tab w:val="center" w:pos="4153"/>
        <w:tab w:val="right" w:pos="8306"/>
      </w:tabs>
      <w:snapToGrid w:val="0"/>
      <w:spacing w:line="240" w:lineRule="atLeast"/>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First Indent"/>
    <w:basedOn w:val="10"/>
    <w:qFormat/>
    <w:uiPriority w:val="0"/>
    <w:pPr>
      <w:ind w:firstLine="420" w:firstLineChars="100"/>
    </w:pPr>
  </w:style>
  <w:style w:type="paragraph" w:styleId="17">
    <w:name w:val="Body Text First Indent 2"/>
    <w:basedOn w:val="11"/>
    <w:next w:val="1"/>
    <w:unhideWhenUsed/>
    <w:qFormat/>
    <w:uiPriority w:val="99"/>
    <w:pPr>
      <w:spacing w:line="560" w:lineRule="exact"/>
      <w:ind w:firstLine="420"/>
    </w:pPr>
    <w:rPr>
      <w:rFonts w:eastAsia="仿宋_GB2312"/>
      <w:sz w:val="32"/>
    </w:rPr>
  </w:style>
  <w:style w:type="character" w:styleId="20">
    <w:name w:val="Hyperlink"/>
    <w:qFormat/>
    <w:uiPriority w:val="0"/>
    <w:rPr>
      <w:color w:val="0000FF"/>
      <w:u w:val="single"/>
    </w:rPr>
  </w:style>
  <w:style w:type="paragraph" w:customStyle="1" w:styleId="21">
    <w:name w:val="正文文本报告"/>
    <w:basedOn w:val="10"/>
    <w:qFormat/>
    <w:uiPriority w:val="0"/>
    <w:pPr>
      <w:spacing w:after="0" w:line="440" w:lineRule="exact"/>
    </w:pPr>
  </w:style>
  <w:style w:type="character" w:customStyle="1" w:styleId="22">
    <w:name w:val="页脚 字符"/>
    <w:link w:val="13"/>
    <w:qFormat/>
    <w:uiPriority w:val="0"/>
    <w:rPr>
      <w:kern w:val="2"/>
      <w:sz w:val="18"/>
      <w:szCs w:val="18"/>
    </w:rPr>
  </w:style>
  <w:style w:type="character" w:customStyle="1" w:styleId="23">
    <w:name w:val="页眉 字符"/>
    <w:link w:val="14"/>
    <w:qFormat/>
    <w:uiPriority w:val="0"/>
    <w:rPr>
      <w:kern w:val="2"/>
      <w:sz w:val="18"/>
      <w:szCs w:val="18"/>
    </w:rPr>
  </w:style>
  <w:style w:type="character" w:customStyle="1" w:styleId="24">
    <w:name w:val="haydonli Char"/>
    <w:link w:val="25"/>
    <w:qFormat/>
    <w:uiPriority w:val="0"/>
    <w:rPr>
      <w:rFonts w:ascii="宋体" w:hAnsi="宋体" w:eastAsia="宋体"/>
      <w:sz w:val="24"/>
      <w:szCs w:val="24"/>
      <w:lang w:val="en-US" w:eastAsia="zh-CN" w:bidi="ar-SA"/>
    </w:rPr>
  </w:style>
  <w:style w:type="paragraph" w:customStyle="1" w:styleId="25">
    <w:name w:val="haydonli"/>
    <w:basedOn w:val="1"/>
    <w:link w:val="24"/>
    <w:qFormat/>
    <w:uiPriority w:val="0"/>
    <w:pPr>
      <w:snapToGrid w:val="0"/>
      <w:spacing w:line="400" w:lineRule="exact"/>
      <w:ind w:firstLine="451"/>
    </w:pPr>
    <w:rPr>
      <w:rFonts w:ascii="宋体" w:hAnsi="宋体"/>
      <w:kern w:val="0"/>
    </w:rPr>
  </w:style>
  <w:style w:type="paragraph" w:customStyle="1" w:styleId="26">
    <w:name w:val="表格文字"/>
    <w:basedOn w:val="1"/>
    <w:qFormat/>
    <w:uiPriority w:val="0"/>
    <w:pPr>
      <w:spacing w:line="320" w:lineRule="exact"/>
      <w:ind w:firstLine="0" w:firstLineChars="0"/>
    </w:pPr>
    <w:rPr>
      <w:sz w:val="21"/>
    </w:rPr>
  </w:style>
  <w:style w:type="paragraph" w:customStyle="1" w:styleId="27">
    <w:name w:val="意见正文格式"/>
    <w:basedOn w:val="1"/>
    <w:qFormat/>
    <w:uiPriority w:val="0"/>
    <w:pPr>
      <w:spacing w:line="520" w:lineRule="exact"/>
    </w:pPr>
    <w:rPr>
      <w:rFonts w:eastAsia="仿宋"/>
      <w:sz w:val="28"/>
      <w:szCs w:val="28"/>
    </w:rPr>
  </w:style>
  <w:style w:type="paragraph" w:customStyle="1" w:styleId="28">
    <w:name w:val="仿宋 三号"/>
    <w:basedOn w:val="1"/>
    <w:qFormat/>
    <w:uiPriority w:val="0"/>
    <w:pPr>
      <w:spacing w:line="240" w:lineRule="auto"/>
      <w:ind w:firstLine="250" w:firstLineChars="250"/>
    </w:pPr>
    <w:rPr>
      <w:rFonts w:eastAsia="仿宋_GB2312"/>
      <w:sz w:val="32"/>
    </w:rPr>
  </w:style>
  <w:style w:type="paragraph" w:customStyle="1" w:styleId="29">
    <w:name w:val="正文文本报告（四号）"/>
    <w:basedOn w:val="21"/>
    <w:qFormat/>
    <w:uiPriority w:val="0"/>
    <w:pPr>
      <w:spacing w:line="560" w:lineRule="exact"/>
    </w:pPr>
    <w:rPr>
      <w:sz w:val="28"/>
    </w:rPr>
  </w:style>
  <w:style w:type="paragraph" w:customStyle="1" w:styleId="30">
    <w:name w:val="黑体 三号"/>
    <w:basedOn w:val="1"/>
    <w:qFormat/>
    <w:uiPriority w:val="0"/>
    <w:pPr>
      <w:ind w:firstLine="0" w:firstLineChars="0"/>
    </w:pPr>
    <w:rPr>
      <w:rFonts w:eastAsia="黑体"/>
      <w:sz w:val="32"/>
    </w:rPr>
  </w:style>
  <w:style w:type="paragraph" w:customStyle="1" w:styleId="31">
    <w:name w:val="表头文字"/>
    <w:basedOn w:val="1"/>
    <w:qFormat/>
    <w:uiPriority w:val="0"/>
    <w:pPr>
      <w:spacing w:line="440" w:lineRule="exact"/>
      <w:ind w:firstLine="0" w:firstLineChars="0"/>
      <w:jc w:val="center"/>
    </w:pPr>
    <w:rPr>
      <w:b/>
    </w:rPr>
  </w:style>
  <w:style w:type="paragraph" w:customStyle="1" w:styleId="32">
    <w:name w:val="正文文本报告（小四）"/>
    <w:basedOn w:val="1"/>
    <w:qFormat/>
    <w:uiPriority w:val="0"/>
    <w:pPr>
      <w:spacing w:line="560" w:lineRule="exact"/>
    </w:pPr>
    <w:rPr>
      <w:sz w:val="28"/>
    </w:rPr>
  </w:style>
  <w:style w:type="paragraph" w:customStyle="1" w:styleId="33">
    <w:name w:val="表格文字2"/>
    <w:basedOn w:val="26"/>
    <w:qFormat/>
    <w:uiPriority w:val="0"/>
    <w:pPr>
      <w:spacing w:line="240" w:lineRule="exact"/>
    </w:pPr>
    <w:rPr>
      <w:sz w:val="18"/>
      <w:szCs w:val="18"/>
    </w:rPr>
  </w:style>
  <w:style w:type="paragraph" w:customStyle="1" w:styleId="34">
    <w:name w:val="标题4"/>
    <w:basedOn w:val="6"/>
    <w:qFormat/>
    <w:uiPriority w:val="0"/>
    <w:pPr>
      <w:spacing w:before="180" w:after="180" w:line="377" w:lineRule="auto"/>
      <w:ind w:firstLine="0" w:firstLineChars="0"/>
      <w:jc w:val="left"/>
    </w:pPr>
    <w:rPr>
      <w:rFonts w:eastAsia="黑体"/>
      <w:b w:val="0"/>
      <w:sz w:val="24"/>
    </w:rPr>
  </w:style>
  <w:style w:type="paragraph" w:customStyle="1" w:styleId="35">
    <w:name w:val="Char"/>
    <w:basedOn w:val="1"/>
    <w:qFormat/>
    <w:uiPriority w:val="0"/>
    <w:pPr>
      <w:spacing w:before="156" w:after="156" w:line="360" w:lineRule="auto"/>
      <w:ind w:firstLine="0" w:firstLineChars="0"/>
    </w:pPr>
    <w:rPr>
      <w:sz w:val="21"/>
      <w:szCs w:val="20"/>
    </w:rPr>
  </w:style>
  <w:style w:type="paragraph" w:customStyle="1" w:styleId="36">
    <w:name w:val="（四号）正文文本报告"/>
    <w:basedOn w:val="1"/>
    <w:qFormat/>
    <w:uiPriority w:val="0"/>
    <w:pPr>
      <w:spacing w:line="560" w:lineRule="exact"/>
      <w:ind w:firstLine="0" w:firstLineChars="0"/>
    </w:pPr>
    <w:rPr>
      <w:sz w:val="28"/>
    </w:rPr>
  </w:style>
  <w:style w:type="paragraph" w:customStyle="1" w:styleId="37">
    <w:name w:val="标题5"/>
    <w:basedOn w:val="34"/>
    <w:qFormat/>
    <w:uiPriority w:val="0"/>
    <w:pPr>
      <w:spacing w:before="40" w:after="40" w:line="360" w:lineRule="auto"/>
    </w:pPr>
    <w:rPr>
      <w:rFonts w:eastAsia="宋体"/>
    </w:rPr>
  </w:style>
  <w:style w:type="paragraph" w:customStyle="1" w:styleId="38">
    <w:name w:val="A正文"/>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39">
    <w:name w:val="Char Char1 Char"/>
    <w:basedOn w:val="1"/>
    <w:qFormat/>
    <w:uiPriority w:val="0"/>
    <w:pPr>
      <w:spacing w:line="240" w:lineRule="auto"/>
      <w:ind w:firstLine="0" w:firstLineChars="0"/>
    </w:pPr>
    <w:rPr>
      <w:sz w:val="21"/>
      <w:szCs w:val="20"/>
    </w:rPr>
  </w:style>
  <w:style w:type="character" w:customStyle="1" w:styleId="40">
    <w:name w:val="NormalCharacter"/>
    <w:semiHidden/>
    <w:qFormat/>
    <w:uiPriority w:val="0"/>
  </w:style>
  <w:style w:type="character" w:customStyle="1" w:styleId="41">
    <w:name w:val="Unresolved Mention"/>
    <w:basedOn w:val="19"/>
    <w:semiHidden/>
    <w:unhideWhenUsed/>
    <w:qFormat/>
    <w:uiPriority w:val="99"/>
    <w:rPr>
      <w:color w:val="605E5C"/>
      <w:shd w:val="clear" w:color="auto" w:fill="E1DFDD"/>
    </w:rPr>
  </w:style>
  <w:style w:type="table" w:customStyle="1" w:styleId="42">
    <w:name w:val="Table Normal"/>
    <w:semiHidden/>
    <w:unhideWhenUsed/>
    <w:qFormat/>
    <w:uiPriority w:val="0"/>
    <w:tblPr>
      <w:tblCellMar>
        <w:top w:w="0" w:type="dxa"/>
        <w:left w:w="0" w:type="dxa"/>
        <w:bottom w:w="0" w:type="dxa"/>
        <w:right w:w="0" w:type="dxa"/>
      </w:tblCellMar>
    </w:tblPr>
  </w:style>
  <w:style w:type="paragraph" w:customStyle="1" w:styleId="43">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998</Words>
  <Characters>1047</Characters>
  <Lines>8</Lines>
  <Paragraphs>2</Paragraphs>
  <TotalTime>0</TotalTime>
  <ScaleCrop>false</ScaleCrop>
  <LinksUpToDate>false</LinksUpToDate>
  <CharactersWithSpaces>1053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2025-02-19T13:33:00Z</dcterms:created>
  <dc:creator>赖夏颉</dc:creator>
  <cp:lastModifiedBy>车妈妈</cp:lastModifiedBy>
  <dcterms:modified xsi:type="dcterms:W3CDTF">2025-03-21T01:13:41Z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77E4D8DF8901434DA5970C07FBE2C63E_13</vt:lpwstr>
  </property>
  <property fmtid="{D5CDD505-2E9C-101B-9397-08002B2CF9AE}" pid="4" name="KSOTemplateDocerSaveRecord">
    <vt:lpwstr>eyJoZGlkIjoiMTU2MGE2ZmI2MzcxZWZkNmY3MTU0NTVmOGZiYjYxNWQiLCJ1c2VySWQiOiI0NzIxMDk3NTUifQ==</vt:lpwstr>
  </property>
</Properties>
</file>